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3A6D" w14:textId="77777777" w:rsidR="008823E2" w:rsidRDefault="008823E2" w:rsidP="008823E2">
      <w:pPr>
        <w:widowControl w:val="0"/>
        <w:autoSpaceDE w:val="0"/>
        <w:autoSpaceDN w:val="0"/>
        <w:adjustRightInd w:val="0"/>
        <w:spacing w:after="0" w:line="240" w:lineRule="auto"/>
        <w:rPr>
          <w:rFonts w:ascii="Arial" w:hAnsi="Arial" w:cs="Arial"/>
          <w:sz w:val="24"/>
          <w:szCs w:val="24"/>
        </w:rPr>
      </w:pPr>
    </w:p>
    <w:p w14:paraId="26A0B663" w14:textId="32F6E03D" w:rsidR="008823E2" w:rsidRDefault="008823E2" w:rsidP="008823E2">
      <w:pPr>
        <w:widowControl w:val="0"/>
        <w:autoSpaceDE w:val="0"/>
        <w:autoSpaceDN w:val="0"/>
        <w:adjustRightInd w:val="0"/>
        <w:spacing w:after="0" w:line="240" w:lineRule="auto"/>
        <w:jc w:val="center"/>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3354"/>
      </w:tblGrid>
      <w:tr w:rsidR="008823E2" w14:paraId="5D24BC23" w14:textId="77777777" w:rsidTr="008823E2">
        <w:trPr>
          <w:jc w:val="center"/>
        </w:trPr>
        <w:tc>
          <w:tcPr>
            <w:tcW w:w="2406" w:type="dxa"/>
          </w:tcPr>
          <w:p w14:paraId="1B612284" w14:textId="389E344C" w:rsidR="008823E2" w:rsidRPr="008823E2" w:rsidRDefault="008823E2" w:rsidP="008823E2">
            <w:pPr>
              <w:widowControl w:val="0"/>
              <w:autoSpaceDE w:val="0"/>
              <w:autoSpaceDN w:val="0"/>
              <w:adjustRightInd w:val="0"/>
              <w:spacing w:after="0" w:line="240" w:lineRule="auto"/>
              <w:jc w:val="center"/>
              <w:rPr>
                <w:rFonts w:ascii="Times New Roman" w:hAnsi="Times New Roman" w:cs="Times New Roman"/>
                <w:sz w:val="44"/>
                <w:szCs w:val="44"/>
              </w:rPr>
            </w:pPr>
            <w:r w:rsidRPr="008823E2">
              <w:rPr>
                <w:rFonts w:ascii="Times New Roman" w:hAnsi="Times New Roman" w:cs="Times New Roman"/>
                <w:noProof/>
                <w:sz w:val="44"/>
                <w:szCs w:val="44"/>
              </w:rPr>
              <w:drawing>
                <wp:inline distT="0" distB="0" distL="0" distR="0" wp14:anchorId="28490C05" wp14:editId="155EEF70">
                  <wp:extent cx="1390650" cy="618228"/>
                  <wp:effectExtent l="0" t="0" r="0" b="0"/>
                  <wp:docPr id="755898443" name="Picture 1" descr="Home - Flex Roofing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Flex Roofing System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136" cy="622890"/>
                          </a:xfrm>
                          <a:prstGeom prst="rect">
                            <a:avLst/>
                          </a:prstGeom>
                          <a:noFill/>
                          <a:ln>
                            <a:noFill/>
                          </a:ln>
                        </pic:spPr>
                      </pic:pic>
                    </a:graphicData>
                  </a:graphic>
                </wp:inline>
              </w:drawing>
            </w:r>
          </w:p>
        </w:tc>
        <w:tc>
          <w:tcPr>
            <w:tcW w:w="3354" w:type="dxa"/>
            <w:vAlign w:val="center"/>
          </w:tcPr>
          <w:p w14:paraId="7875E024" w14:textId="4405499E" w:rsidR="008823E2" w:rsidRPr="008823E2" w:rsidRDefault="008823E2" w:rsidP="008823E2">
            <w:pPr>
              <w:widowControl w:val="0"/>
              <w:autoSpaceDE w:val="0"/>
              <w:autoSpaceDN w:val="0"/>
              <w:adjustRightInd w:val="0"/>
              <w:spacing w:after="0" w:line="240" w:lineRule="auto"/>
              <w:rPr>
                <w:rFonts w:ascii="Times New Roman" w:hAnsi="Times New Roman" w:cs="Times New Roman"/>
                <w:sz w:val="44"/>
                <w:szCs w:val="44"/>
              </w:rPr>
            </w:pPr>
            <w:r w:rsidRPr="008823E2">
              <w:rPr>
                <w:rFonts w:ascii="Times New Roman" w:hAnsi="Times New Roman" w:cs="Times New Roman"/>
                <w:sz w:val="44"/>
                <w:szCs w:val="44"/>
              </w:rPr>
              <w:t>Roofing Systems</w:t>
            </w:r>
          </w:p>
        </w:tc>
      </w:tr>
    </w:tbl>
    <w:p w14:paraId="633D2484" w14:textId="70B3390E" w:rsidR="008823E2" w:rsidRDefault="008823E2" w:rsidP="008823E2">
      <w:pPr>
        <w:widowControl w:val="0"/>
        <w:autoSpaceDE w:val="0"/>
        <w:autoSpaceDN w:val="0"/>
        <w:adjustRightInd w:val="0"/>
        <w:spacing w:after="0" w:line="240" w:lineRule="auto"/>
        <w:jc w:val="center"/>
        <w:rPr>
          <w:rFonts w:ascii="Arial" w:hAnsi="Arial" w:cs="Arial"/>
          <w:sz w:val="24"/>
          <w:szCs w:val="24"/>
        </w:rPr>
      </w:pPr>
    </w:p>
    <w:p w14:paraId="3BAEB7A8" w14:textId="77777777" w:rsidR="008823E2" w:rsidRDefault="008823E2" w:rsidP="008823E2">
      <w:pPr>
        <w:pStyle w:val="ARCATNormal"/>
        <w:rPr>
          <w:rFonts w:eastAsiaTheme="minorEastAsia"/>
          <w:sz w:val="20"/>
        </w:rPr>
      </w:pPr>
    </w:p>
    <w:p w14:paraId="38C87F2C" w14:textId="77777777" w:rsidR="008823E2" w:rsidRDefault="008823E2" w:rsidP="008823E2">
      <w:pPr>
        <w:pStyle w:val="ARCATTitle"/>
        <w:jc w:val="center"/>
        <w:rPr>
          <w:rFonts w:eastAsiaTheme="minorEastAsia"/>
          <w:sz w:val="20"/>
        </w:rPr>
      </w:pPr>
      <w:r>
        <w:rPr>
          <w:rFonts w:eastAsiaTheme="minorEastAsia"/>
          <w:sz w:val="20"/>
        </w:rPr>
        <w:t>SECTION 07 54 00</w:t>
      </w:r>
    </w:p>
    <w:p w14:paraId="7EC39E56" w14:textId="77777777" w:rsidR="008823E2" w:rsidRDefault="008823E2" w:rsidP="008823E2">
      <w:pPr>
        <w:pStyle w:val="ARCATNormal"/>
        <w:rPr>
          <w:rFonts w:eastAsiaTheme="minorEastAsia"/>
          <w:sz w:val="20"/>
        </w:rPr>
      </w:pPr>
    </w:p>
    <w:p w14:paraId="319E43E7" w14:textId="77777777" w:rsidR="008823E2" w:rsidRDefault="008823E2" w:rsidP="008823E2">
      <w:pPr>
        <w:pStyle w:val="ARCATTitle"/>
        <w:jc w:val="center"/>
        <w:rPr>
          <w:rFonts w:eastAsiaTheme="minorEastAsia"/>
          <w:sz w:val="20"/>
        </w:rPr>
      </w:pPr>
      <w:r>
        <w:rPr>
          <w:rFonts w:eastAsiaTheme="minorEastAsia"/>
          <w:sz w:val="20"/>
        </w:rPr>
        <w:t>THERMOPLASTIC MEMBRANE ROOFING</w:t>
      </w:r>
    </w:p>
    <w:p w14:paraId="1F9FB5BC" w14:textId="77777777" w:rsidR="008823E2" w:rsidRDefault="008823E2" w:rsidP="008823E2">
      <w:pPr>
        <w:pStyle w:val="ARCATTitle"/>
        <w:jc w:val="center"/>
        <w:rPr>
          <w:rFonts w:eastAsiaTheme="minorEastAsia"/>
          <w:sz w:val="20"/>
        </w:rPr>
      </w:pPr>
    </w:p>
    <w:p w14:paraId="4D0BA558" w14:textId="77777777" w:rsidR="008823E2" w:rsidRDefault="008823E2" w:rsidP="008823E2">
      <w:pPr>
        <w:pStyle w:val="ARCATNormal"/>
        <w:rPr>
          <w:rFonts w:eastAsiaTheme="minorEastAsia"/>
          <w:sz w:val="20"/>
        </w:rPr>
      </w:pPr>
    </w:p>
    <w:p w14:paraId="52D2F5B6" w14:textId="77777777" w:rsidR="008823E2" w:rsidRPr="00254C6A" w:rsidRDefault="008823E2" w:rsidP="008823E2">
      <w:pPr>
        <w:pStyle w:val="ARCATTitle"/>
        <w:rPr>
          <w:rFonts w:eastAsiaTheme="minorEastAsia"/>
          <w:sz w:val="20"/>
        </w:rPr>
      </w:pPr>
    </w:p>
    <w:p w14:paraId="022931AB" w14:textId="77777777" w:rsidR="008823E2" w:rsidRDefault="008823E2" w:rsidP="008823E2">
      <w:pPr>
        <w:pStyle w:val="ARCATnote"/>
        <w:rPr>
          <w:rFonts w:eastAsiaTheme="minorEastAsia"/>
          <w:color w:val="FF0000"/>
        </w:rPr>
      </w:pPr>
      <w:r>
        <w:rPr>
          <w:rFonts w:eastAsiaTheme="minorEastAsia"/>
          <w:color w:val="FF0000"/>
        </w:rPr>
        <w:t>** NOTE TO SPECIFIER ** Flex Roofing Systems; thermoplastic membrane roofing.</w:t>
      </w:r>
      <w:r>
        <w:rPr>
          <w:rFonts w:eastAsiaTheme="minorEastAsia"/>
          <w:color w:val="FF0000"/>
        </w:rPr>
        <w:br/>
        <w:t xml:space="preserve"> .</w:t>
      </w:r>
      <w:r>
        <w:rPr>
          <w:rFonts w:eastAsiaTheme="minorEastAsia"/>
          <w:color w:val="FF0000"/>
        </w:rPr>
        <w:br/>
        <w:t xml:space="preserve"> This section is based on the products of Flex Roofing Systems, which is located at:</w:t>
      </w:r>
      <w:r>
        <w:rPr>
          <w:rFonts w:eastAsiaTheme="minorEastAsia"/>
          <w:color w:val="FF0000"/>
        </w:rPr>
        <w:br/>
        <w:t>5103A Pottsville Pike</w:t>
      </w:r>
      <w:r>
        <w:rPr>
          <w:rFonts w:eastAsiaTheme="minorEastAsia"/>
          <w:color w:val="FF0000"/>
        </w:rPr>
        <w:br/>
        <w:t>Reading, PA 19605</w:t>
      </w:r>
      <w:r>
        <w:rPr>
          <w:rFonts w:eastAsiaTheme="minorEastAsia"/>
          <w:color w:val="FF0000"/>
        </w:rPr>
        <w:br/>
        <w:t xml:space="preserve">Toll Free Tel: 800-969-0108 </w:t>
      </w:r>
      <w:r>
        <w:rPr>
          <w:rFonts w:eastAsiaTheme="minorEastAsia"/>
          <w:color w:val="FF0000"/>
        </w:rPr>
        <w:br/>
        <w:t>Tel: 610-916-9500</w:t>
      </w:r>
      <w:r>
        <w:rPr>
          <w:rFonts w:eastAsiaTheme="minorEastAsia"/>
          <w:color w:val="FF0000"/>
        </w:rPr>
        <w:br/>
        <w:t xml:space="preserve">Email: </w:t>
      </w:r>
      <w:hyperlink r:id="rId6" w:history="1">
        <w:r w:rsidRPr="00C31281">
          <w:rPr>
            <w:rStyle w:val="Hyperlink"/>
            <w:rFonts w:eastAsiaTheme="minorEastAsia"/>
          </w:rPr>
          <w:t>request info (technical@flexmembranes.com)</w:t>
        </w:r>
      </w:hyperlink>
      <w:r>
        <w:rPr>
          <w:rFonts w:eastAsiaTheme="minorEastAsia"/>
          <w:color w:val="FF0000"/>
        </w:rPr>
        <w:br/>
        <w:t xml:space="preserve">Web: </w:t>
      </w:r>
      <w:hyperlink r:id="rId7" w:history="1">
        <w:r>
          <w:rPr>
            <w:rFonts w:eastAsiaTheme="minorEastAsia"/>
            <w:color w:val="802020"/>
            <w:u w:val="single"/>
          </w:rPr>
          <w:t>www.flexroofingsystems.com</w:t>
        </w:r>
      </w:hyperlink>
      <w:r>
        <w:rPr>
          <w:rFonts w:eastAsiaTheme="minorEastAsia"/>
          <w:color w:val="FF0000"/>
        </w:rPr>
        <w:t xml:space="preserve"> </w:t>
      </w:r>
      <w:r>
        <w:rPr>
          <w:rFonts w:eastAsiaTheme="minorEastAsia"/>
          <w:color w:val="FF0000"/>
        </w:rPr>
        <w:br/>
        <w:t xml:space="preserve">[ </w:t>
      </w:r>
      <w:hyperlink r:id="rId8" w:history="1">
        <w:r>
          <w:rPr>
            <w:rFonts w:eastAsiaTheme="minorEastAsia"/>
            <w:color w:val="802020"/>
            <w:u w:val="single"/>
          </w:rPr>
          <w:t>Click Here</w:t>
        </w:r>
      </w:hyperlink>
      <w:r>
        <w:rPr>
          <w:rFonts w:eastAsiaTheme="minorEastAsia"/>
          <w:color w:val="FF0000"/>
        </w:rPr>
        <w:t xml:space="preserve"> ] for additional information.</w:t>
      </w:r>
      <w:r>
        <w:rPr>
          <w:rFonts w:eastAsiaTheme="minorEastAsia"/>
          <w:color w:val="FF0000"/>
        </w:rPr>
        <w:br/>
        <w:t xml:space="preserve"> </w:t>
      </w:r>
      <w:r>
        <w:rPr>
          <w:rFonts w:eastAsiaTheme="minorEastAsia"/>
          <w:color w:val="FF0000"/>
        </w:rPr>
        <w:br/>
        <w:t xml:space="preserve"> Flex Roofing Systems (Flex) is the manufacturer of high quality Thermoplastic Single Ply   PVC (polyvinyl chloride) roof membranes and waterproofing membranes.  Flex Deck is a waterproof traffic membrane manufactured to solve waterproofing problems on various applications, residential, commercial and industrial facilities. Flex Deck is suitable for a waterproofing membrane over a wide range of horizontal substrates and is approved for pedestrian traffic only.</w:t>
      </w:r>
      <w:r>
        <w:rPr>
          <w:rFonts w:eastAsiaTheme="minorEastAsia"/>
          <w:color w:val="FF0000"/>
        </w:rPr>
        <w:br/>
        <w:t xml:space="preserve">   </w:t>
      </w:r>
      <w:r>
        <w:rPr>
          <w:rFonts w:eastAsiaTheme="minorEastAsia"/>
          <w:color w:val="FF0000"/>
        </w:rPr>
        <w:br/>
        <w:t xml:space="preserve"> Flex pre-formed flashings, including pipe flanges, inside and outside corners help reduce installation time for penetrations, and corners. </w:t>
      </w:r>
      <w:r>
        <w:rPr>
          <w:rFonts w:eastAsiaTheme="minorEastAsia"/>
          <w:color w:val="FF0000"/>
        </w:rPr>
        <w:br/>
        <w:t xml:space="preserve"> Flex provides a complete line of environmentally friendly adhesives for use with thermoplastic single ply roofing membranes.   </w:t>
      </w:r>
      <w:r>
        <w:rPr>
          <w:rFonts w:eastAsiaTheme="minorEastAsia"/>
          <w:color w:val="FF0000"/>
        </w:rPr>
        <w:br/>
        <w:t xml:space="preserve"> Flex supplies all the metal components required for an outstanding installation, including a full range of fasteners, termination bars, coping cap, gravel stops, fascia, retrofit roof drains, Flexclad metal and accessories.   </w:t>
      </w:r>
      <w:r>
        <w:rPr>
          <w:rFonts w:eastAsiaTheme="minorEastAsia"/>
          <w:color w:val="FF0000"/>
        </w:rPr>
        <w:br/>
        <w:t xml:space="preserve"> </w:t>
      </w:r>
      <w:r>
        <w:rPr>
          <w:rFonts w:eastAsiaTheme="minorEastAsia"/>
          <w:color w:val="FF0000"/>
        </w:rPr>
        <w:br/>
        <w:t xml:space="preserve"> Warranty:  Flex Deck Waterproofing systems carry ten year material warranties, depending upon the product used, the method of application, the type of application and the climatic environment.</w:t>
      </w:r>
    </w:p>
    <w:p w14:paraId="01632BD7" w14:textId="77777777" w:rsidR="008823E2" w:rsidRDefault="008823E2" w:rsidP="008823E2">
      <w:pPr>
        <w:pStyle w:val="ARCATPart"/>
        <w:numPr>
          <w:ilvl w:val="0"/>
          <w:numId w:val="1"/>
        </w:numPr>
        <w:spacing w:before="200"/>
        <w:ind w:left="576" w:hanging="576"/>
        <w:rPr>
          <w:rFonts w:eastAsiaTheme="minorEastAsia"/>
          <w:sz w:val="20"/>
        </w:rPr>
      </w:pPr>
      <w:r>
        <w:rPr>
          <w:rFonts w:eastAsiaTheme="minorEastAsia"/>
          <w:sz w:val="20"/>
        </w:rPr>
        <w:t xml:space="preserve">  GENERAL</w:t>
      </w:r>
    </w:p>
    <w:p w14:paraId="54958BDB"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SECTION INCLUDES</w:t>
      </w:r>
    </w:p>
    <w:p w14:paraId="08233C9A" w14:textId="77777777" w:rsidR="008823E2" w:rsidRDefault="008823E2" w:rsidP="008823E2">
      <w:pPr>
        <w:pStyle w:val="ARCATnote"/>
        <w:rPr>
          <w:rFonts w:eastAsiaTheme="minorEastAsia"/>
          <w:color w:val="FF0000"/>
        </w:rPr>
      </w:pPr>
      <w:r>
        <w:rPr>
          <w:rFonts w:eastAsiaTheme="minorEastAsia"/>
          <w:color w:val="FF0000"/>
        </w:rPr>
        <w:t>** NOTE TO SPECIFIER **  Delete items below not required for project.</w:t>
      </w:r>
    </w:p>
    <w:p w14:paraId="4AD8A3D4" w14:textId="77777777" w:rsidR="008823E2" w:rsidRDefault="008823E2" w:rsidP="008823E2">
      <w:pPr>
        <w:pStyle w:val="ARCATParagraph"/>
        <w:numPr>
          <w:ilvl w:val="2"/>
          <w:numId w:val="1"/>
        </w:numPr>
        <w:spacing w:before="200"/>
        <w:ind w:left="1152" w:hanging="576"/>
        <w:rPr>
          <w:sz w:val="20"/>
          <w:lang w:val="en-CA"/>
        </w:rPr>
      </w:pPr>
      <w:r>
        <w:rPr>
          <w:rFonts w:eastAsiaTheme="minorEastAsia"/>
          <w:sz w:val="20"/>
        </w:rPr>
        <w:tab/>
      </w:r>
      <w:r>
        <w:rPr>
          <w:sz w:val="20"/>
          <w:lang w:val="en-CA"/>
        </w:rPr>
        <w:t>Traffic membrane, consisting of welded seam PVC roofing membrane, over the following surfaces as indicated on the Drawings:</w:t>
      </w:r>
    </w:p>
    <w:p w14:paraId="7411EB95" w14:textId="77777777" w:rsidR="008823E2" w:rsidRDefault="008823E2" w:rsidP="008823E2">
      <w:pPr>
        <w:pStyle w:val="ARCATSubPara"/>
        <w:numPr>
          <w:ilvl w:val="3"/>
          <w:numId w:val="1"/>
        </w:numPr>
        <w:ind w:left="1728" w:hanging="576"/>
        <w:rPr>
          <w:sz w:val="20"/>
          <w:lang w:val="en-CA"/>
        </w:rPr>
      </w:pPr>
      <w:r>
        <w:rPr>
          <w:sz w:val="20"/>
          <w:lang w:val="en-CA"/>
        </w:rPr>
        <w:tab/>
        <w:t>Balconies, sundecks and roof decks.</w:t>
      </w:r>
    </w:p>
    <w:p w14:paraId="6E879EB9" w14:textId="77777777" w:rsidR="008823E2" w:rsidRDefault="008823E2" w:rsidP="008823E2">
      <w:pPr>
        <w:pStyle w:val="ARCATSubPara"/>
        <w:numPr>
          <w:ilvl w:val="3"/>
          <w:numId w:val="1"/>
        </w:numPr>
        <w:ind w:left="1728" w:hanging="576"/>
        <w:rPr>
          <w:sz w:val="20"/>
          <w:lang w:val="en-CA"/>
        </w:rPr>
      </w:pPr>
      <w:r>
        <w:rPr>
          <w:sz w:val="20"/>
          <w:lang w:val="en-CA"/>
        </w:rPr>
        <w:tab/>
        <w:t>Walkways and stairways.</w:t>
      </w:r>
    </w:p>
    <w:p w14:paraId="63E1191D" w14:textId="77777777" w:rsidR="008823E2" w:rsidRDefault="008823E2" w:rsidP="008823E2">
      <w:pPr>
        <w:pStyle w:val="ARCATSubPara"/>
        <w:numPr>
          <w:ilvl w:val="3"/>
          <w:numId w:val="1"/>
        </w:numPr>
        <w:ind w:left="1728" w:hanging="576"/>
        <w:rPr>
          <w:sz w:val="20"/>
          <w:lang w:val="en-CA"/>
        </w:rPr>
      </w:pPr>
      <w:r>
        <w:rPr>
          <w:sz w:val="20"/>
          <w:lang w:val="en-CA"/>
        </w:rPr>
        <w:tab/>
        <w:t>Patios and courtyards.</w:t>
      </w:r>
    </w:p>
    <w:p w14:paraId="4D8D5BC1" w14:textId="77777777" w:rsidR="008823E2" w:rsidRDefault="008823E2" w:rsidP="008823E2">
      <w:pPr>
        <w:pStyle w:val="ARCATSubPara"/>
        <w:numPr>
          <w:ilvl w:val="3"/>
          <w:numId w:val="1"/>
        </w:numPr>
        <w:ind w:left="1728" w:hanging="576"/>
        <w:rPr>
          <w:sz w:val="20"/>
          <w:lang w:val="en-CA"/>
        </w:rPr>
      </w:pPr>
      <w:r>
        <w:rPr>
          <w:sz w:val="20"/>
          <w:lang w:val="en-CA"/>
        </w:rPr>
        <w:tab/>
        <w:t>Swimming pool and hot tub decks.</w:t>
      </w:r>
    </w:p>
    <w:p w14:paraId="4305DC5F" w14:textId="77777777" w:rsidR="008823E2" w:rsidRDefault="008823E2" w:rsidP="008823E2">
      <w:pPr>
        <w:pStyle w:val="ARCATParagraph"/>
        <w:spacing w:before="200"/>
        <w:ind w:left="1152"/>
        <w:rPr>
          <w:rFonts w:eastAsiaTheme="minorEastAsia"/>
          <w:sz w:val="20"/>
        </w:rPr>
      </w:pPr>
    </w:p>
    <w:p w14:paraId="52E3F982" w14:textId="77777777" w:rsidR="008823E2" w:rsidRPr="00D24D97" w:rsidRDefault="008823E2" w:rsidP="008823E2">
      <w:pPr>
        <w:pStyle w:val="ARCATParagraph"/>
        <w:spacing w:before="200"/>
        <w:ind w:left="576"/>
        <w:rPr>
          <w:rFonts w:eastAsiaTheme="minorEastAsia"/>
          <w:sz w:val="20"/>
        </w:rPr>
      </w:pPr>
    </w:p>
    <w:p w14:paraId="0EE7D7A2"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RELATED SECTIONS</w:t>
      </w:r>
    </w:p>
    <w:p w14:paraId="6F480870" w14:textId="77777777" w:rsidR="008823E2" w:rsidRDefault="008823E2" w:rsidP="008823E2">
      <w:pPr>
        <w:pStyle w:val="ARCATnote"/>
        <w:rPr>
          <w:rFonts w:eastAsiaTheme="minorEastAsia"/>
          <w:color w:val="FF0000"/>
        </w:rPr>
      </w:pPr>
      <w:r>
        <w:rPr>
          <w:rFonts w:eastAsiaTheme="minorEastAsia"/>
          <w:color w:val="FF0000"/>
        </w:rPr>
        <w:t>** NOTE TO SPECIFIER **  Delete any sections below not relevant to this project; add others as required.</w:t>
      </w:r>
    </w:p>
    <w:p w14:paraId="39789F6F" w14:textId="77777777" w:rsidR="008823E2" w:rsidRDefault="008823E2" w:rsidP="008823E2">
      <w:pPr>
        <w:pStyle w:val="ARCATParagraph"/>
        <w:numPr>
          <w:ilvl w:val="2"/>
          <w:numId w:val="1"/>
        </w:numPr>
        <w:spacing w:before="200"/>
        <w:ind w:left="1152" w:hanging="576"/>
        <w:rPr>
          <w:sz w:val="20"/>
          <w:lang w:val="en-CA"/>
        </w:rPr>
      </w:pPr>
      <w:r>
        <w:rPr>
          <w:rFonts w:eastAsiaTheme="minorEastAsia"/>
          <w:sz w:val="20"/>
        </w:rPr>
        <w:tab/>
      </w:r>
      <w:r>
        <w:rPr>
          <w:sz w:val="20"/>
          <w:lang w:val="en-CA"/>
        </w:rPr>
        <w:t>Section 07620 - Sheet Metal Flashing and Trim.</w:t>
      </w:r>
    </w:p>
    <w:p w14:paraId="63892AC8" w14:textId="77777777" w:rsidR="008823E2" w:rsidRDefault="008823E2" w:rsidP="008823E2">
      <w:pPr>
        <w:pStyle w:val="ARCATParagraph"/>
        <w:numPr>
          <w:ilvl w:val="2"/>
          <w:numId w:val="1"/>
        </w:numPr>
        <w:spacing w:before="200"/>
        <w:ind w:left="1152" w:hanging="576"/>
        <w:rPr>
          <w:sz w:val="20"/>
          <w:lang w:val="en-CA"/>
        </w:rPr>
      </w:pPr>
      <w:r>
        <w:rPr>
          <w:sz w:val="20"/>
          <w:lang w:val="en-CA"/>
        </w:rPr>
        <w:tab/>
        <w:t>Section 07500 - Membrane Roofing.</w:t>
      </w:r>
    </w:p>
    <w:p w14:paraId="203B231C" w14:textId="77777777" w:rsidR="008823E2" w:rsidRDefault="008823E2" w:rsidP="008823E2">
      <w:pPr>
        <w:pStyle w:val="ARCATParagraph"/>
        <w:numPr>
          <w:ilvl w:val="2"/>
          <w:numId w:val="1"/>
        </w:numPr>
        <w:spacing w:before="200"/>
        <w:ind w:left="1152" w:hanging="576"/>
        <w:rPr>
          <w:sz w:val="20"/>
          <w:lang w:val="en-CA"/>
        </w:rPr>
      </w:pPr>
      <w:r>
        <w:rPr>
          <w:sz w:val="20"/>
          <w:lang w:val="en-CA"/>
        </w:rPr>
        <w:tab/>
        <w:t>Section 07710 - Manufactured Roof Specialties.</w:t>
      </w:r>
    </w:p>
    <w:p w14:paraId="17BEA498" w14:textId="77777777" w:rsidR="008823E2" w:rsidRDefault="008823E2" w:rsidP="008823E2">
      <w:pPr>
        <w:pStyle w:val="ARCATParagraph"/>
        <w:numPr>
          <w:ilvl w:val="2"/>
          <w:numId w:val="1"/>
        </w:numPr>
        <w:spacing w:before="200"/>
        <w:ind w:left="1152" w:hanging="576"/>
        <w:rPr>
          <w:sz w:val="20"/>
          <w:lang w:val="en-CA"/>
        </w:rPr>
      </w:pPr>
      <w:r>
        <w:rPr>
          <w:sz w:val="20"/>
          <w:lang w:val="en-CA"/>
        </w:rPr>
        <w:tab/>
        <w:t>Section 15160 - Roof Drains.</w:t>
      </w:r>
    </w:p>
    <w:p w14:paraId="07BD1046" w14:textId="77777777" w:rsidR="008823E2" w:rsidRDefault="008823E2" w:rsidP="008823E2">
      <w:pPr>
        <w:pStyle w:val="ARCATParagraph"/>
        <w:spacing w:before="200"/>
        <w:ind w:left="576"/>
        <w:rPr>
          <w:rFonts w:eastAsiaTheme="minorEastAsia"/>
          <w:sz w:val="20"/>
        </w:rPr>
      </w:pPr>
    </w:p>
    <w:p w14:paraId="7B25F19E"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REFERENCES</w:t>
      </w:r>
    </w:p>
    <w:p w14:paraId="79B33055" w14:textId="77777777" w:rsidR="008823E2" w:rsidRDefault="008823E2" w:rsidP="008823E2">
      <w:pPr>
        <w:pStyle w:val="ARCATnote"/>
        <w:rPr>
          <w:rFonts w:eastAsiaTheme="minorEastAsia"/>
          <w:color w:val="FF0000"/>
        </w:rPr>
      </w:pPr>
      <w:r>
        <w:rPr>
          <w:rFonts w:eastAsiaTheme="minorEastAsia"/>
          <w:color w:val="FF0000"/>
        </w:rPr>
        <w:t>** NOTE TO SPECIFIER **  Delete references from the list below that are not actually required by the text of the edited section.</w:t>
      </w:r>
    </w:p>
    <w:p w14:paraId="6A52297B" w14:textId="77777777" w:rsidR="008823E2" w:rsidRPr="008557EC"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American Society of Civil Engineers (ASCE) 7 Minimum Design of Loads for Buildings and Other Structures.</w:t>
      </w:r>
    </w:p>
    <w:p w14:paraId="6D0E5695"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American Society for Testing and Materials (ASTM) D 1079 - Standard Terminology Relating to Roofing, Waterproofing, and Bituminous Material.</w:t>
      </w:r>
    </w:p>
    <w:p w14:paraId="5A1C787B"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American Society for Testing and Materials (ASTM) D 4263 - Standard Test Method for Indicating Moisture in Concrete.</w:t>
      </w:r>
    </w:p>
    <w:p w14:paraId="1146E552" w14:textId="77777777" w:rsidR="008823E2" w:rsidRPr="008557EC"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American Society for Testing and Materials (ASTM) D 4434 - Standard Specification for Poly (vinyl chloride) Sheet Roofing.</w:t>
      </w:r>
    </w:p>
    <w:p w14:paraId="67D83E13"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National Roofing Contractors Association (NRCA).</w:t>
      </w:r>
    </w:p>
    <w:p w14:paraId="6DD23D16"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lastRenderedPageBreak/>
        <w:tab/>
        <w:t>Sheet Metal and Air Conditioning Contactors National Association, Inc. (SMACNA) Architectural Sheet.</w:t>
      </w:r>
    </w:p>
    <w:p w14:paraId="357E5B32"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Underwriters Laboratories (UL) - Roofing Systems and Materials Guide (TGFU R1306).</w:t>
      </w:r>
    </w:p>
    <w:p w14:paraId="4B7D5DB6"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SUBMITTALS</w:t>
      </w:r>
    </w:p>
    <w:p w14:paraId="2380F313"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Submit under provisions of Section 01 30 00.</w:t>
      </w:r>
    </w:p>
    <w:p w14:paraId="24F9DF3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Product Data:  Manufacturer's data sheets on each product to be used, including:</w:t>
      </w:r>
    </w:p>
    <w:p w14:paraId="20F52D7B"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Preparation instructions and recommendations.</w:t>
      </w:r>
    </w:p>
    <w:p w14:paraId="78DE7BC1"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14:paraId="0A3EA489"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Installation methods.</w:t>
      </w:r>
    </w:p>
    <w:p w14:paraId="203AD458" w14:textId="77777777" w:rsidR="008823E2" w:rsidRPr="00030F48" w:rsidRDefault="008823E2" w:rsidP="008823E2">
      <w:pPr>
        <w:pStyle w:val="ARCATParagraph"/>
        <w:numPr>
          <w:ilvl w:val="2"/>
          <w:numId w:val="1"/>
        </w:numPr>
        <w:spacing w:before="200"/>
        <w:ind w:left="1152" w:hanging="576"/>
        <w:rPr>
          <w:sz w:val="20"/>
          <w:lang w:val="en-CA"/>
        </w:rPr>
      </w:pPr>
      <w:r>
        <w:rPr>
          <w:rFonts w:eastAsiaTheme="minorEastAsia"/>
          <w:sz w:val="20"/>
        </w:rPr>
        <w:tab/>
        <w:t>Shop Drawings:</w:t>
      </w:r>
      <w:r w:rsidRPr="00030F48">
        <w:rPr>
          <w:sz w:val="20"/>
          <w:lang w:val="en-CA"/>
        </w:rPr>
        <w:t xml:space="preserve"> </w:t>
      </w:r>
      <w:r>
        <w:rPr>
          <w:sz w:val="20"/>
          <w:lang w:val="en-CA"/>
        </w:rPr>
        <w:t>Installation and seaming plan, showing joints, termination details, and interface with other materials.</w:t>
      </w:r>
    </w:p>
    <w:p w14:paraId="0BF0ECC5"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Selection Samples:  For each finish product specified, two complete sets of color chips representing manufacturer's full range of available colors and patterns.</w:t>
      </w:r>
    </w:p>
    <w:p w14:paraId="34B7E8E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Verification Samples:  For each finish product specified, two samples, minimum size 6 inches (150 mm) square, representing actual product, color, and patterns.</w:t>
      </w:r>
    </w:p>
    <w:p w14:paraId="0E6ECD9F" w14:textId="77777777" w:rsidR="008823E2" w:rsidRPr="00030F48" w:rsidRDefault="008823E2" w:rsidP="008823E2">
      <w:pPr>
        <w:pStyle w:val="ARCATParagraph"/>
        <w:numPr>
          <w:ilvl w:val="2"/>
          <w:numId w:val="1"/>
        </w:numPr>
        <w:spacing w:before="200"/>
        <w:ind w:left="1152" w:hanging="576"/>
        <w:rPr>
          <w:rFonts w:eastAsiaTheme="minorEastAsia"/>
          <w:sz w:val="20"/>
        </w:rPr>
      </w:pPr>
      <w:r>
        <w:rPr>
          <w:sz w:val="20"/>
          <w:lang w:val="en-CA"/>
        </w:rPr>
        <w:t xml:space="preserve">     Manufacturer's Certificates: Certify products meet or exceed specified requirements</w:t>
      </w:r>
    </w:p>
    <w:p w14:paraId="4BD30F39"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QUALITY ASSURANCE</w:t>
      </w:r>
    </w:p>
    <w:p w14:paraId="7AFBDBF7"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Manufacturer Qualifications:</w:t>
      </w:r>
    </w:p>
    <w:p w14:paraId="2B327FE7"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 xml:space="preserve">Membrane manufacturer shall have a minimum of twenty-five (25) </w:t>
      </w:r>
      <w:proofErr w:type="spellStart"/>
      <w:r>
        <w:rPr>
          <w:rFonts w:eastAsiaTheme="minorEastAsia"/>
          <w:sz w:val="20"/>
        </w:rPr>
        <w:t>years experience</w:t>
      </w:r>
      <w:proofErr w:type="spellEnd"/>
      <w:r>
        <w:rPr>
          <w:rFonts w:eastAsiaTheme="minorEastAsia"/>
          <w:sz w:val="20"/>
        </w:rPr>
        <w:t xml:space="preserve"> in the production of thermoplastic scrim-reinforced membrane and related accessories.</w:t>
      </w:r>
    </w:p>
    <w:p w14:paraId="4B618D6B"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Installer Qualifications:</w:t>
      </w:r>
    </w:p>
    <w:p w14:paraId="787B2D2A"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 xml:space="preserve">Installer shall have a minimum of five (5) </w:t>
      </w:r>
      <w:proofErr w:type="spellStart"/>
      <w:r>
        <w:rPr>
          <w:rFonts w:eastAsiaTheme="minorEastAsia"/>
          <w:sz w:val="20"/>
        </w:rPr>
        <w:t>years experience</w:t>
      </w:r>
      <w:proofErr w:type="spellEnd"/>
      <w:r>
        <w:rPr>
          <w:rFonts w:eastAsiaTheme="minorEastAsia"/>
          <w:sz w:val="20"/>
        </w:rPr>
        <w:t xml:space="preserve"> in the application of thermoplastic membrane and shall be certified by the manufacturer of the membrane system.</w:t>
      </w:r>
    </w:p>
    <w:p w14:paraId="2880A8A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Product Requirements:</w:t>
      </w:r>
    </w:p>
    <w:p w14:paraId="6AD30D5F"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3DB4D545" w14:textId="77777777" w:rsidR="008823E2" w:rsidRDefault="008823E2" w:rsidP="008823E2">
      <w:pPr>
        <w:pStyle w:val="ARCATSubPara"/>
        <w:rPr>
          <w:rFonts w:eastAsiaTheme="minorEastAsia"/>
          <w:sz w:val="20"/>
        </w:rPr>
      </w:pPr>
    </w:p>
    <w:p w14:paraId="5D66974C"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Membrane Qualifications: Membrane shall be factory certified, first run material, seconds will not be permitted. Approvals:</w:t>
      </w:r>
    </w:p>
    <w:p w14:paraId="43C739A4" w14:textId="77777777" w:rsidR="008823E2" w:rsidRDefault="008823E2" w:rsidP="008823E2">
      <w:pPr>
        <w:pStyle w:val="ARCATnote"/>
        <w:rPr>
          <w:rFonts w:eastAsiaTheme="minorEastAsia"/>
          <w:color w:val="FF0000"/>
        </w:rPr>
      </w:pPr>
      <w:r>
        <w:rPr>
          <w:rFonts w:eastAsiaTheme="minorEastAsia"/>
          <w:color w:val="FF0000"/>
        </w:rPr>
        <w:t>** NOTE TO SPECIFIER **  Delete requirements not required.</w:t>
      </w:r>
    </w:p>
    <w:p w14:paraId="4CFB2C28" w14:textId="77777777" w:rsidR="008823E2" w:rsidRDefault="008823E2" w:rsidP="008823E2">
      <w:pPr>
        <w:pStyle w:val="ARCATSubPara"/>
        <w:rPr>
          <w:rFonts w:eastAsiaTheme="minorEastAsia"/>
          <w:sz w:val="20"/>
        </w:rPr>
      </w:pPr>
    </w:p>
    <w:p w14:paraId="5AD9E3BB"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The roofing systems shall meet the Underwriters Laboratories Class A requirements.</w:t>
      </w:r>
    </w:p>
    <w:p w14:paraId="740257AB"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Pre-Installation Conference:</w:t>
      </w:r>
    </w:p>
    <w:p w14:paraId="18EA3A0D"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Prior to scheduled commencement of the waterproofing installation and associated work conduct a meeting at the project site with the Installer, Architect, Building Owner, Manufacturer's Representative and any other entities directly involved with the performance of the work.</w:t>
      </w:r>
    </w:p>
    <w:p w14:paraId="6CC1D32C"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62CF1FA4" w14:textId="77777777" w:rsidR="008823E2" w:rsidRDefault="008823E2" w:rsidP="008823E2">
      <w:pPr>
        <w:pStyle w:val="ARCATnote"/>
        <w:rPr>
          <w:rFonts w:eastAsiaTheme="minorEastAsia"/>
          <w:color w:val="FF0000"/>
        </w:rPr>
      </w:pPr>
      <w:r>
        <w:rPr>
          <w:rFonts w:eastAsiaTheme="minorEastAsia"/>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EFDBCB5"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 xml:space="preserve">Mock-Up:  Provide a mock-up for evaluation of surface preparation techniques and </w:t>
      </w:r>
      <w:r>
        <w:rPr>
          <w:rFonts w:eastAsiaTheme="minorEastAsia"/>
          <w:sz w:val="20"/>
        </w:rPr>
        <w:lastRenderedPageBreak/>
        <w:t>application workmanship.</w:t>
      </w:r>
    </w:p>
    <w:p w14:paraId="273D3556"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Finish areas designated by Architect.</w:t>
      </w:r>
    </w:p>
    <w:p w14:paraId="7233E5F4"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Do not proceed with remaining work until workmanship, color, and sheen are approved by Architect.</w:t>
      </w:r>
    </w:p>
    <w:p w14:paraId="4C09A6F1"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Refinish mock-up area as required to produce acceptable work.</w:t>
      </w:r>
    </w:p>
    <w:p w14:paraId="29565B92"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14:paraId="7103B8B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Store products in manufacturer's unopened packaging until ready for installation.</w:t>
      </w:r>
    </w:p>
    <w:p w14:paraId="36D24C07"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CBB72A6"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 xml:space="preserve">Store in a clean, dry, </w:t>
      </w:r>
      <w:proofErr w:type="spellStart"/>
      <w:proofErr w:type="gramStart"/>
      <w:r>
        <w:rPr>
          <w:rFonts w:eastAsiaTheme="minorEastAsia"/>
          <w:sz w:val="20"/>
        </w:rPr>
        <w:t>well ventilated</w:t>
      </w:r>
      <w:proofErr w:type="spellEnd"/>
      <w:proofErr w:type="gramEnd"/>
      <w:r>
        <w:rPr>
          <w:rFonts w:eastAsiaTheme="minorEastAsia"/>
          <w:sz w:val="20"/>
        </w:rPr>
        <w:t xml:space="preserve"> area protected from weather and other trades. All rolls of membrane shall be stored, lying down, elevated above the roof deck and completely protected from moisture with tarpaulins.</w:t>
      </w:r>
    </w:p>
    <w:p w14:paraId="7E2A166E"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r>
      <w:r>
        <w:rPr>
          <w:sz w:val="20"/>
          <w:lang w:val="en-CA"/>
        </w:rPr>
        <w:t>Keep materials at temperature between 40 degrees F (4.4 degrees C) and 80 degrees F (26.6 degrees C); if adhesives are exposed to lower temperature, verify useability with manufacturer before using</w:t>
      </w:r>
    </w:p>
    <w:p w14:paraId="2FAB68C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Store and dispose of solvent-based materials, and materials used with solvent-based materials, in accordance with requirements of local authorities having jurisdiction.</w:t>
      </w:r>
    </w:p>
    <w:p w14:paraId="5DDF8D02"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PROJECT CONDITIONS</w:t>
      </w:r>
    </w:p>
    <w:p w14:paraId="64316316"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products under environmental conditions outside manufacturer's absolute limits.</w:t>
      </w:r>
    </w:p>
    <w:p w14:paraId="55B32945"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Weather:</w:t>
      </w:r>
    </w:p>
    <w:p w14:paraId="55431395"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Proceed with the roof installation only when existing and forecasted weather conditions permit.</w:t>
      </w:r>
    </w:p>
    <w:p w14:paraId="09531AF7" w14:textId="77777777" w:rsidR="008823E2" w:rsidRDefault="008823E2" w:rsidP="008823E2">
      <w:pPr>
        <w:pStyle w:val="ARCATSubPara"/>
        <w:numPr>
          <w:ilvl w:val="3"/>
          <w:numId w:val="1"/>
        </w:numPr>
        <w:ind w:left="1728" w:hanging="576"/>
        <w:rPr>
          <w:rFonts w:eastAsiaTheme="minorEastAsia"/>
          <w:sz w:val="20"/>
        </w:rPr>
      </w:pPr>
      <w:r>
        <w:rPr>
          <w:rFonts w:eastAsiaTheme="minorEastAsia"/>
          <w:sz w:val="20"/>
        </w:rPr>
        <w:tab/>
        <w:t xml:space="preserve">Ambient Temperatures shall be above 45 degrees F (7 degrees C) when applying </w:t>
      </w:r>
      <w:proofErr w:type="gramStart"/>
      <w:r>
        <w:rPr>
          <w:rFonts w:eastAsiaTheme="minorEastAsia"/>
          <w:sz w:val="20"/>
        </w:rPr>
        <w:t>water based</w:t>
      </w:r>
      <w:proofErr w:type="gramEnd"/>
      <w:r>
        <w:rPr>
          <w:rFonts w:eastAsiaTheme="minorEastAsia"/>
          <w:sz w:val="20"/>
        </w:rPr>
        <w:t xml:space="preserve"> adhesives or urethane adhesives.</w:t>
      </w:r>
    </w:p>
    <w:p w14:paraId="543E356B" w14:textId="77777777" w:rsidR="008823E2" w:rsidRDefault="008823E2" w:rsidP="008823E2">
      <w:pPr>
        <w:pStyle w:val="ARCATArticle"/>
        <w:numPr>
          <w:ilvl w:val="1"/>
          <w:numId w:val="1"/>
        </w:numPr>
        <w:spacing w:before="200"/>
        <w:ind w:left="576" w:hanging="576"/>
        <w:rPr>
          <w:rFonts w:eastAsiaTheme="minorEastAsia"/>
          <w:sz w:val="20"/>
        </w:rPr>
      </w:pPr>
      <w:r>
        <w:rPr>
          <w:rFonts w:eastAsiaTheme="minorEastAsia"/>
          <w:sz w:val="20"/>
        </w:rPr>
        <w:tab/>
        <w:t>WARRANTY</w:t>
      </w:r>
    </w:p>
    <w:p w14:paraId="719432D8" w14:textId="77777777" w:rsidR="008823E2" w:rsidRDefault="008823E2" w:rsidP="008823E2">
      <w:pPr>
        <w:pStyle w:val="ARCATParagraph"/>
        <w:numPr>
          <w:ilvl w:val="2"/>
          <w:numId w:val="1"/>
        </w:numPr>
        <w:spacing w:before="200"/>
        <w:ind w:left="1152" w:hanging="576"/>
        <w:rPr>
          <w:rFonts w:eastAsiaTheme="minorEastAsia"/>
          <w:sz w:val="20"/>
        </w:rPr>
      </w:pPr>
      <w:r>
        <w:rPr>
          <w:rFonts w:eastAsiaTheme="minorEastAsia"/>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5D6F74AA" w14:textId="77777777" w:rsidR="008823E2" w:rsidRDefault="008823E2" w:rsidP="008823E2">
      <w:pPr>
        <w:pStyle w:val="ARCATParagraph"/>
        <w:numPr>
          <w:ilvl w:val="2"/>
          <w:numId w:val="1"/>
        </w:numPr>
        <w:spacing w:before="200"/>
        <w:ind w:left="1152" w:hanging="576"/>
        <w:rPr>
          <w:rFonts w:eastAsiaTheme="minorEastAsia"/>
          <w:sz w:val="20"/>
        </w:rPr>
      </w:pPr>
      <w:r>
        <w:rPr>
          <w:sz w:val="20"/>
          <w:lang w:val="en-CA"/>
        </w:rPr>
        <w:t xml:space="preserve">    Provide manufacturer's 10 or 15-year warranty for membrane leaks due to a manufacturing defect covering waterproofing materials.</w:t>
      </w:r>
    </w:p>
    <w:p w14:paraId="17DB82B0" w14:textId="77777777" w:rsidR="008823E2" w:rsidRDefault="008823E2" w:rsidP="008823E2">
      <w:pPr>
        <w:pStyle w:val="ARCATSubPara"/>
        <w:rPr>
          <w:rFonts w:eastAsiaTheme="minorEastAsia"/>
          <w:color w:val="FF0000"/>
        </w:rPr>
      </w:pPr>
      <w:r>
        <w:rPr>
          <w:rFonts w:eastAsiaTheme="minorEastAsia"/>
          <w:color w:val="FF0000"/>
        </w:rPr>
        <w:t>.</w:t>
      </w:r>
    </w:p>
    <w:p w14:paraId="5B31671D" w14:textId="77777777" w:rsidR="008823E2" w:rsidRDefault="008823E2" w:rsidP="008823E2">
      <w:pPr>
        <w:pStyle w:val="ARCATPart"/>
        <w:numPr>
          <w:ilvl w:val="0"/>
          <w:numId w:val="4"/>
        </w:numPr>
        <w:spacing w:before="200"/>
        <w:ind w:left="576" w:hanging="576"/>
        <w:rPr>
          <w:rFonts w:eastAsiaTheme="minorEastAsia"/>
          <w:sz w:val="20"/>
        </w:rPr>
      </w:pPr>
      <w:r>
        <w:rPr>
          <w:rFonts w:eastAsiaTheme="minorEastAsia"/>
          <w:sz w:val="20"/>
        </w:rPr>
        <w:t xml:space="preserve">  PRODUCTS</w:t>
      </w:r>
    </w:p>
    <w:p w14:paraId="114DA0D3" w14:textId="77777777" w:rsidR="008823E2" w:rsidRDefault="008823E2" w:rsidP="008823E2">
      <w:pPr>
        <w:pStyle w:val="ARCATArticle"/>
        <w:numPr>
          <w:ilvl w:val="1"/>
          <w:numId w:val="4"/>
        </w:numPr>
        <w:spacing w:before="200"/>
        <w:ind w:left="576" w:hanging="576"/>
        <w:rPr>
          <w:rFonts w:eastAsiaTheme="minorEastAsia"/>
          <w:sz w:val="20"/>
        </w:rPr>
      </w:pPr>
      <w:r>
        <w:rPr>
          <w:rFonts w:eastAsiaTheme="minorEastAsia"/>
          <w:sz w:val="20"/>
        </w:rPr>
        <w:tab/>
        <w:t>MANUFACTURERS</w:t>
      </w:r>
    </w:p>
    <w:p w14:paraId="6A1F7798" w14:textId="77777777" w:rsidR="008823E2" w:rsidRPr="0013776A" w:rsidRDefault="008823E2" w:rsidP="008823E2">
      <w:pPr>
        <w:pStyle w:val="ARCATParagraph"/>
        <w:numPr>
          <w:ilvl w:val="2"/>
          <w:numId w:val="4"/>
        </w:numPr>
        <w:spacing w:before="200"/>
        <w:ind w:left="1152" w:hanging="576"/>
        <w:rPr>
          <w:rFonts w:eastAsiaTheme="minorEastAsia"/>
          <w:sz w:val="20"/>
        </w:rPr>
      </w:pPr>
      <w:r>
        <w:rPr>
          <w:rFonts w:eastAsiaTheme="minorEastAsia"/>
          <w:sz w:val="20"/>
        </w:rPr>
        <w:tab/>
        <w:t xml:space="preserve">Acceptable Manufacturer: Flex Membrane International Corp., which is located at: 5103A Pottsville Pike, Reading, PA 19605  </w:t>
      </w:r>
      <w:r w:rsidRPr="0013776A">
        <w:rPr>
          <w:rFonts w:eastAsiaTheme="minorEastAsia"/>
          <w:sz w:val="20"/>
        </w:rPr>
        <w:t xml:space="preserve">Toll Free Tel: 800-969-0108 ; Tel: 610-916-9500; Email: </w:t>
      </w:r>
      <w:hyperlink r:id="rId9" w:history="1">
        <w:r w:rsidRPr="001514EC">
          <w:rPr>
            <w:rStyle w:val="Hyperlink"/>
            <w:rFonts w:eastAsiaTheme="minorEastAsia"/>
            <w:sz w:val="20"/>
          </w:rPr>
          <w:t>request info (technical@flexmembranes.com)</w:t>
        </w:r>
      </w:hyperlink>
      <w:r w:rsidRPr="0013776A">
        <w:rPr>
          <w:rFonts w:eastAsiaTheme="minorEastAsia"/>
          <w:sz w:val="20"/>
        </w:rPr>
        <w:t xml:space="preserve">; Web: </w:t>
      </w:r>
      <w:hyperlink r:id="rId10" w:history="1">
        <w:r w:rsidRPr="0013776A">
          <w:rPr>
            <w:rFonts w:eastAsiaTheme="minorEastAsia"/>
            <w:color w:val="802020"/>
            <w:sz w:val="20"/>
            <w:u w:val="single"/>
          </w:rPr>
          <w:t>www.flexroofingsystems.com</w:t>
        </w:r>
      </w:hyperlink>
      <w:r w:rsidRPr="0013776A">
        <w:rPr>
          <w:rFonts w:eastAsiaTheme="minorEastAsia"/>
          <w:sz w:val="20"/>
        </w:rPr>
        <w:t xml:space="preserve"> </w:t>
      </w:r>
    </w:p>
    <w:p w14:paraId="543C0438" w14:textId="77777777" w:rsidR="008823E2" w:rsidRDefault="008823E2" w:rsidP="008823E2">
      <w:pPr>
        <w:pStyle w:val="ARCATnote"/>
        <w:rPr>
          <w:rFonts w:eastAsiaTheme="minorEastAsia"/>
          <w:color w:val="FF0000"/>
        </w:rPr>
      </w:pPr>
      <w:r>
        <w:rPr>
          <w:rFonts w:eastAsiaTheme="minorEastAsia"/>
          <w:color w:val="FF0000"/>
        </w:rPr>
        <w:lastRenderedPageBreak/>
        <w:t>** NOTE TO SPECIFIER **  Delete one of the following two paragraphs; coordinate with requirements of Division 1 section on product options and substitutions.</w:t>
      </w:r>
    </w:p>
    <w:p w14:paraId="1D7AB7CE" w14:textId="77777777" w:rsidR="008823E2" w:rsidRDefault="008823E2" w:rsidP="008823E2">
      <w:pPr>
        <w:pStyle w:val="ARCATParagraph"/>
        <w:numPr>
          <w:ilvl w:val="2"/>
          <w:numId w:val="4"/>
        </w:numPr>
        <w:spacing w:before="200"/>
        <w:ind w:left="1152" w:hanging="576"/>
        <w:rPr>
          <w:rFonts w:eastAsiaTheme="minorEastAsia"/>
          <w:sz w:val="20"/>
        </w:rPr>
      </w:pPr>
      <w:r>
        <w:rPr>
          <w:rFonts w:eastAsiaTheme="minorEastAsia"/>
          <w:sz w:val="20"/>
        </w:rPr>
        <w:tab/>
        <w:t>Substitutions:  Not permitted without prior written approval.</w:t>
      </w:r>
    </w:p>
    <w:p w14:paraId="07EA1D0D" w14:textId="77777777" w:rsidR="008823E2" w:rsidRDefault="008823E2" w:rsidP="008823E2">
      <w:pPr>
        <w:pStyle w:val="ARCATParagraph"/>
        <w:numPr>
          <w:ilvl w:val="2"/>
          <w:numId w:val="4"/>
        </w:numPr>
        <w:spacing w:before="200"/>
        <w:ind w:left="1152" w:hanging="576"/>
        <w:rPr>
          <w:rFonts w:eastAsiaTheme="minorEastAsia"/>
          <w:sz w:val="20"/>
        </w:rPr>
      </w:pPr>
      <w:r>
        <w:rPr>
          <w:rFonts w:eastAsiaTheme="minorEastAsia"/>
          <w:sz w:val="20"/>
        </w:rPr>
        <w:tab/>
        <w:t>Requests for substitutions will be considered in accordance with provisions of Section 01 60 00.</w:t>
      </w:r>
    </w:p>
    <w:p w14:paraId="3B692C94" w14:textId="77777777" w:rsidR="008823E2" w:rsidRDefault="008823E2" w:rsidP="008823E2">
      <w:pPr>
        <w:pStyle w:val="ARCATArticle"/>
        <w:numPr>
          <w:ilvl w:val="1"/>
          <w:numId w:val="6"/>
        </w:numPr>
        <w:spacing w:before="200"/>
        <w:rPr>
          <w:sz w:val="20"/>
          <w:lang w:val="en-CA"/>
        </w:rPr>
      </w:pPr>
      <w:r>
        <w:rPr>
          <w:sz w:val="20"/>
          <w:lang w:val="en-CA"/>
        </w:rPr>
        <w:t xml:space="preserve">  MATERIALS</w:t>
      </w:r>
    </w:p>
    <w:p w14:paraId="4CDFEDBA" w14:textId="77777777" w:rsidR="008823E2" w:rsidRDefault="008823E2" w:rsidP="008823E2">
      <w:pPr>
        <w:pStyle w:val="ARCATArticle"/>
        <w:numPr>
          <w:ilvl w:val="0"/>
          <w:numId w:val="7"/>
        </w:numPr>
        <w:spacing w:before="200"/>
        <w:rPr>
          <w:sz w:val="20"/>
          <w:lang w:val="en-CA"/>
        </w:rPr>
      </w:pPr>
      <w:r>
        <w:rPr>
          <w:sz w:val="20"/>
          <w:lang w:val="en-CA"/>
        </w:rPr>
        <w:t xml:space="preserve">Traffic Membrane: Flex Deck; polyester reinforced PVC membrane chemically </w:t>
      </w:r>
      <w:r w:rsidRPr="0013776A">
        <w:rPr>
          <w:sz w:val="20"/>
          <w:lang w:val="en-CA"/>
        </w:rPr>
        <w:t>formulated to be UV stable and able to resist degradation from the sun. Flex Deck is chemically resistant, stain resistant and has anti-slip properties.</w:t>
      </w:r>
      <w:r w:rsidRPr="005B4B1C">
        <w:rPr>
          <w:sz w:val="20"/>
          <w:lang w:val="en-CA"/>
        </w:rPr>
        <w:tab/>
        <w:t xml:space="preserve">      1. Sheet Width: 76 inches (1930.4mm).</w:t>
      </w:r>
    </w:p>
    <w:p w14:paraId="45AFC8BE" w14:textId="77777777" w:rsidR="008823E2" w:rsidRDefault="008823E2" w:rsidP="008823E2">
      <w:pPr>
        <w:pStyle w:val="ARCATArticle"/>
        <w:spacing w:before="200"/>
        <w:ind w:left="1692"/>
        <w:rPr>
          <w:sz w:val="20"/>
          <w:lang w:val="en-CA"/>
        </w:rPr>
      </w:pPr>
      <w:r w:rsidRPr="005B4B1C">
        <w:rPr>
          <w:sz w:val="20"/>
          <w:lang w:val="en-CA"/>
        </w:rPr>
        <w:tab/>
        <w:t xml:space="preserve">      2. </w:t>
      </w:r>
      <w:proofErr w:type="gramStart"/>
      <w:r w:rsidRPr="005B4B1C">
        <w:rPr>
          <w:sz w:val="20"/>
          <w:lang w:val="en-CA"/>
        </w:rPr>
        <w:t>Overall</w:t>
      </w:r>
      <w:proofErr w:type="gramEnd"/>
      <w:r w:rsidRPr="005B4B1C">
        <w:rPr>
          <w:sz w:val="20"/>
          <w:lang w:val="en-CA"/>
        </w:rPr>
        <w:t xml:space="preserve"> Sheet Thickness: 0.060 inch (1.5 mm).</w:t>
      </w:r>
    </w:p>
    <w:p w14:paraId="03B50881" w14:textId="77777777" w:rsidR="008823E2" w:rsidRPr="005B4B1C" w:rsidRDefault="008823E2" w:rsidP="008823E2">
      <w:pPr>
        <w:pStyle w:val="ARCATArticle"/>
        <w:spacing w:before="200"/>
        <w:ind w:left="1692"/>
        <w:rPr>
          <w:sz w:val="20"/>
          <w:lang w:val="en-CA"/>
        </w:rPr>
      </w:pPr>
    </w:p>
    <w:p w14:paraId="5313EA6B" w14:textId="77777777" w:rsidR="008823E2" w:rsidRDefault="008823E2" w:rsidP="008823E2">
      <w:pPr>
        <w:pStyle w:val="ARCATSubPara"/>
        <w:ind w:left="720"/>
        <w:rPr>
          <w:sz w:val="20"/>
          <w:lang w:val="en-CA"/>
        </w:rPr>
      </w:pPr>
      <w:r>
        <w:rPr>
          <w:sz w:val="20"/>
          <w:lang w:val="en-CA"/>
        </w:rPr>
        <w:t>B.</w:t>
      </w:r>
      <w:r>
        <w:rPr>
          <w:sz w:val="20"/>
          <w:lang w:val="en-CA"/>
        </w:rPr>
        <w:tab/>
        <w:t>Colors:  Slate Black, Beige, Green</w:t>
      </w:r>
    </w:p>
    <w:p w14:paraId="3E14F57F" w14:textId="77777777" w:rsidR="008823E2" w:rsidRDefault="008823E2" w:rsidP="008823E2">
      <w:pPr>
        <w:pStyle w:val="ARCATParagraph"/>
        <w:numPr>
          <w:ilvl w:val="0"/>
          <w:numId w:val="5"/>
        </w:numPr>
        <w:spacing w:before="200"/>
        <w:rPr>
          <w:rFonts w:eastAsiaTheme="minorEastAsia"/>
          <w:sz w:val="20"/>
        </w:rPr>
      </w:pPr>
      <w:r>
        <w:rPr>
          <w:rFonts w:eastAsiaTheme="minorEastAsia"/>
          <w:sz w:val="20"/>
        </w:rPr>
        <w:t xml:space="preserve"> </w:t>
      </w:r>
    </w:p>
    <w:p w14:paraId="451ACED2"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307D2548"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Adhesives:</w:t>
      </w:r>
    </w:p>
    <w:p w14:paraId="4C0C1093" w14:textId="77777777" w:rsidR="008823E2" w:rsidRDefault="008823E2" w:rsidP="008823E2">
      <w:pPr>
        <w:pStyle w:val="ARCATnote"/>
        <w:rPr>
          <w:rFonts w:eastAsiaTheme="minorEastAsia"/>
          <w:color w:val="FF0000"/>
        </w:rPr>
      </w:pPr>
      <w:r>
        <w:rPr>
          <w:rFonts w:eastAsiaTheme="minorEastAsia"/>
          <w:color w:val="FF0000"/>
        </w:rPr>
        <w:t>** NOTE TO SPECIFIER **  Delete adhesive not required.</w:t>
      </w:r>
    </w:p>
    <w:p w14:paraId="05E4B3F1"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r>
    </w:p>
    <w:p w14:paraId="31D7E48A" w14:textId="77777777" w:rsidR="008823E2" w:rsidRDefault="008823E2" w:rsidP="008823E2">
      <w:pPr>
        <w:pStyle w:val="ARCATSubPara"/>
        <w:ind w:left="1728"/>
        <w:rPr>
          <w:rFonts w:eastAsiaTheme="minorEastAsia"/>
          <w:sz w:val="20"/>
        </w:rPr>
      </w:pPr>
      <w:r>
        <w:rPr>
          <w:rFonts w:eastAsiaTheme="minorEastAsia"/>
          <w:sz w:val="20"/>
        </w:rPr>
        <w:t>Flex Deck Adhesive: as supplied by Flex Roofing System for laminating membrane to horizontal and vertical surfaces.</w:t>
      </w:r>
    </w:p>
    <w:p w14:paraId="4267609E"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w:t>
      </w:r>
    </w:p>
    <w:p w14:paraId="12F2691D"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B.</w:t>
      </w:r>
      <w:r>
        <w:rPr>
          <w:rFonts w:eastAsiaTheme="minorEastAsia"/>
          <w:sz w:val="20"/>
        </w:rPr>
        <w:tab/>
        <w:t>Fasteners:</w:t>
      </w:r>
    </w:p>
    <w:p w14:paraId="78B73D99"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28C2FC09" w14:textId="77777777" w:rsidR="008823E2" w:rsidRDefault="008823E2" w:rsidP="008823E2">
      <w:pPr>
        <w:pStyle w:val="ARCATSubPara"/>
        <w:numPr>
          <w:ilvl w:val="3"/>
          <w:numId w:val="2"/>
        </w:numPr>
        <w:ind w:left="1728" w:hanging="576"/>
        <w:rPr>
          <w:rFonts w:eastAsiaTheme="minorEastAsia"/>
          <w:sz w:val="20"/>
        </w:rPr>
      </w:pPr>
      <w:r>
        <w:rPr>
          <w:rFonts w:eastAsiaTheme="minorEastAsia"/>
          <w:sz w:val="20"/>
        </w:rPr>
        <w:tab/>
        <w:t>Plywood Decks: screw type fasteners applied in a Factory Mutual approved pattern and method.</w:t>
      </w:r>
    </w:p>
    <w:p w14:paraId="5B4BBD02" w14:textId="77777777" w:rsidR="008823E2" w:rsidRDefault="008823E2" w:rsidP="008823E2">
      <w:pPr>
        <w:pStyle w:val="ARCATSubSub1"/>
        <w:numPr>
          <w:ilvl w:val="4"/>
          <w:numId w:val="2"/>
        </w:numPr>
        <w:ind w:left="2304" w:hanging="576"/>
        <w:rPr>
          <w:rFonts w:eastAsiaTheme="minorEastAsia"/>
          <w:sz w:val="20"/>
        </w:rPr>
      </w:pPr>
      <w:r>
        <w:rPr>
          <w:rFonts w:eastAsiaTheme="minorEastAsia"/>
          <w:sz w:val="20"/>
        </w:rPr>
        <w:tab/>
        <w:t>Flex Screws, Corrosion Resistant # 10 Coating</w:t>
      </w:r>
    </w:p>
    <w:p w14:paraId="039EEA78" w14:textId="77777777" w:rsidR="008823E2" w:rsidRDefault="008823E2" w:rsidP="008823E2">
      <w:pPr>
        <w:pStyle w:val="ARCATSubSub1"/>
        <w:numPr>
          <w:ilvl w:val="4"/>
          <w:numId w:val="2"/>
        </w:numPr>
        <w:ind w:left="2304" w:hanging="576"/>
        <w:rPr>
          <w:rFonts w:eastAsiaTheme="minorEastAsia"/>
          <w:sz w:val="20"/>
        </w:rPr>
      </w:pPr>
      <w:r>
        <w:rPr>
          <w:rFonts w:eastAsiaTheme="minorEastAsia"/>
          <w:sz w:val="20"/>
        </w:rPr>
        <w:tab/>
        <w:t xml:space="preserve">SFS Intec Inc., </w:t>
      </w:r>
      <w:proofErr w:type="spellStart"/>
      <w:r>
        <w:rPr>
          <w:rFonts w:eastAsiaTheme="minorEastAsia"/>
          <w:sz w:val="20"/>
        </w:rPr>
        <w:t>Dekfast</w:t>
      </w:r>
      <w:proofErr w:type="spellEnd"/>
      <w:r>
        <w:rPr>
          <w:rFonts w:eastAsiaTheme="minorEastAsia"/>
          <w:sz w:val="20"/>
        </w:rPr>
        <w:t xml:space="preserve"> Fastening System, C-2 type, corrosion resistant only.</w:t>
      </w:r>
    </w:p>
    <w:p w14:paraId="0295B0EC" w14:textId="77777777" w:rsidR="008823E2" w:rsidRPr="00E66349" w:rsidRDefault="008823E2" w:rsidP="008823E2">
      <w:pPr>
        <w:pStyle w:val="ARCATSubSub1"/>
        <w:numPr>
          <w:ilvl w:val="4"/>
          <w:numId w:val="2"/>
        </w:numPr>
        <w:ind w:left="2304" w:hanging="576"/>
        <w:rPr>
          <w:rFonts w:eastAsiaTheme="minorEastAsia"/>
          <w:sz w:val="20"/>
        </w:rPr>
      </w:pPr>
      <w:r w:rsidRPr="00E66349">
        <w:rPr>
          <w:rFonts w:eastAsiaTheme="minorEastAsia"/>
          <w:sz w:val="20"/>
        </w:rPr>
        <w:tab/>
      </w:r>
      <w:r>
        <w:rPr>
          <w:rFonts w:eastAsiaTheme="minorEastAsia"/>
          <w:sz w:val="20"/>
        </w:rPr>
        <w:t xml:space="preserve">OMG Inc. </w:t>
      </w:r>
      <w:r w:rsidRPr="00E66349">
        <w:rPr>
          <w:rFonts w:eastAsiaTheme="minorEastAsia"/>
          <w:sz w:val="20"/>
        </w:rPr>
        <w:t xml:space="preserve"> Fasteners, screws long and short, </w:t>
      </w:r>
      <w:proofErr w:type="spellStart"/>
      <w:r w:rsidRPr="00E66349">
        <w:rPr>
          <w:rFonts w:eastAsiaTheme="minorEastAsia"/>
          <w:sz w:val="20"/>
        </w:rPr>
        <w:t>Endurion</w:t>
      </w:r>
      <w:proofErr w:type="spellEnd"/>
      <w:r w:rsidRPr="00E66349">
        <w:rPr>
          <w:rFonts w:eastAsiaTheme="minorEastAsia"/>
          <w:sz w:val="20"/>
        </w:rPr>
        <w:t xml:space="preserve"> coated only.</w:t>
      </w:r>
    </w:p>
    <w:p w14:paraId="43B11178" w14:textId="77777777" w:rsidR="008823E2" w:rsidRDefault="008823E2" w:rsidP="008823E2">
      <w:pPr>
        <w:pStyle w:val="ARCATSubSub1"/>
        <w:ind w:left="2304"/>
        <w:rPr>
          <w:rFonts w:eastAsiaTheme="minorEastAsia"/>
          <w:sz w:val="20"/>
        </w:rPr>
      </w:pPr>
    </w:p>
    <w:p w14:paraId="7AF80A39"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18AD378D" w14:textId="77777777" w:rsidR="008823E2" w:rsidRDefault="008823E2" w:rsidP="008823E2">
      <w:pPr>
        <w:pStyle w:val="ARCATSubPara"/>
        <w:numPr>
          <w:ilvl w:val="3"/>
          <w:numId w:val="2"/>
        </w:numPr>
        <w:ind w:left="1728" w:hanging="576"/>
        <w:rPr>
          <w:rFonts w:eastAsiaTheme="minorEastAsia"/>
          <w:sz w:val="20"/>
        </w:rPr>
      </w:pPr>
      <w:r>
        <w:rPr>
          <w:rFonts w:eastAsiaTheme="minorEastAsia"/>
          <w:sz w:val="20"/>
        </w:rPr>
        <w:tab/>
        <w:t>Solid Wood Decks: screw or nail type fasteners:</w:t>
      </w:r>
    </w:p>
    <w:p w14:paraId="4838E607" w14:textId="77777777" w:rsidR="008823E2" w:rsidRPr="00382766" w:rsidRDefault="008823E2" w:rsidP="008823E2">
      <w:pPr>
        <w:pStyle w:val="ARCATSubSub1"/>
        <w:numPr>
          <w:ilvl w:val="4"/>
          <w:numId w:val="2"/>
        </w:numPr>
        <w:ind w:left="2304" w:hanging="576"/>
        <w:rPr>
          <w:rFonts w:eastAsiaTheme="minorEastAsia"/>
          <w:sz w:val="20"/>
        </w:rPr>
      </w:pPr>
      <w:r w:rsidRPr="00382766">
        <w:rPr>
          <w:rFonts w:eastAsiaTheme="minorEastAsia"/>
          <w:sz w:val="20"/>
        </w:rPr>
        <w:tab/>
        <w:t>Flex Screws, Corrosion Resistant # 10 Coating</w:t>
      </w:r>
    </w:p>
    <w:p w14:paraId="49DD7129" w14:textId="77777777" w:rsidR="008823E2" w:rsidRDefault="008823E2" w:rsidP="008823E2">
      <w:pPr>
        <w:pStyle w:val="ARCATSubSub1"/>
        <w:numPr>
          <w:ilvl w:val="4"/>
          <w:numId w:val="2"/>
        </w:numPr>
        <w:ind w:left="2304" w:hanging="576"/>
        <w:rPr>
          <w:rFonts w:eastAsiaTheme="minorEastAsia"/>
          <w:sz w:val="20"/>
        </w:rPr>
      </w:pPr>
      <w:r>
        <w:rPr>
          <w:rFonts w:eastAsiaTheme="minorEastAsia"/>
          <w:sz w:val="20"/>
        </w:rPr>
        <w:tab/>
        <w:t xml:space="preserve">SFS Intec, </w:t>
      </w:r>
      <w:proofErr w:type="spellStart"/>
      <w:r>
        <w:rPr>
          <w:rFonts w:eastAsiaTheme="minorEastAsia"/>
          <w:sz w:val="20"/>
        </w:rPr>
        <w:t>Dekfast</w:t>
      </w:r>
      <w:proofErr w:type="spellEnd"/>
      <w:r>
        <w:rPr>
          <w:rFonts w:eastAsiaTheme="minorEastAsia"/>
          <w:sz w:val="20"/>
        </w:rPr>
        <w:t xml:space="preserve"> Fastening System, C-2 type, corrosion resistant only.</w:t>
      </w:r>
    </w:p>
    <w:p w14:paraId="4F4B0AD5" w14:textId="77777777" w:rsidR="008823E2" w:rsidRDefault="008823E2" w:rsidP="008823E2">
      <w:pPr>
        <w:pStyle w:val="ARCATSubSub1"/>
        <w:numPr>
          <w:ilvl w:val="4"/>
          <w:numId w:val="2"/>
        </w:numPr>
        <w:ind w:left="2304" w:hanging="576"/>
        <w:rPr>
          <w:rFonts w:eastAsiaTheme="minorEastAsia"/>
          <w:sz w:val="20"/>
        </w:rPr>
      </w:pPr>
      <w:r w:rsidRPr="00266C6D">
        <w:rPr>
          <w:rFonts w:eastAsiaTheme="minorEastAsia"/>
          <w:sz w:val="20"/>
        </w:rPr>
        <w:tab/>
      </w:r>
      <w:r w:rsidRPr="00266C6D">
        <w:rPr>
          <w:rFonts w:eastAsiaTheme="minorEastAsia"/>
          <w:sz w:val="20"/>
        </w:rPr>
        <w:tab/>
      </w:r>
      <w:r>
        <w:rPr>
          <w:rFonts w:eastAsiaTheme="minorEastAsia"/>
          <w:sz w:val="20"/>
        </w:rPr>
        <w:t xml:space="preserve">OMG Inc., </w:t>
      </w:r>
      <w:r w:rsidRPr="00266C6D">
        <w:rPr>
          <w:rFonts w:eastAsiaTheme="minorEastAsia"/>
          <w:sz w:val="20"/>
        </w:rPr>
        <w:t xml:space="preserve">Fasteners, screws long and short, </w:t>
      </w:r>
      <w:proofErr w:type="spellStart"/>
      <w:r w:rsidRPr="00266C6D">
        <w:rPr>
          <w:rFonts w:eastAsiaTheme="minorEastAsia"/>
          <w:sz w:val="20"/>
        </w:rPr>
        <w:t>Endurion</w:t>
      </w:r>
      <w:proofErr w:type="spellEnd"/>
      <w:r w:rsidRPr="00266C6D">
        <w:rPr>
          <w:rFonts w:eastAsiaTheme="minorEastAsia"/>
          <w:sz w:val="20"/>
        </w:rPr>
        <w:t xml:space="preserve"> coated only.</w:t>
      </w:r>
    </w:p>
    <w:p w14:paraId="0CEB7E86" w14:textId="77777777" w:rsidR="008823E2" w:rsidRPr="00382766" w:rsidRDefault="008823E2" w:rsidP="008823E2">
      <w:pPr>
        <w:pStyle w:val="ARCATSubSub1"/>
        <w:ind w:left="2304"/>
        <w:rPr>
          <w:rFonts w:eastAsiaTheme="minorEastAsia"/>
          <w:sz w:val="20"/>
        </w:rPr>
      </w:pPr>
    </w:p>
    <w:p w14:paraId="416198CC"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582F93D6" w14:textId="77777777" w:rsidR="008823E2" w:rsidRDefault="008823E2" w:rsidP="008823E2">
      <w:pPr>
        <w:pStyle w:val="ARCATSubPara"/>
        <w:numPr>
          <w:ilvl w:val="3"/>
          <w:numId w:val="2"/>
        </w:numPr>
        <w:ind w:left="1728" w:hanging="576"/>
        <w:rPr>
          <w:rFonts w:eastAsiaTheme="minorEastAsia"/>
          <w:sz w:val="20"/>
        </w:rPr>
      </w:pPr>
      <w:r>
        <w:rPr>
          <w:rFonts w:eastAsiaTheme="minorEastAsia"/>
          <w:sz w:val="20"/>
        </w:rPr>
        <w:tab/>
        <w:t xml:space="preserve">Masonry Decks: solid limestone concrete block minimum pullout resistance shall be 525 </w:t>
      </w:r>
      <w:proofErr w:type="spellStart"/>
      <w:r>
        <w:rPr>
          <w:rFonts w:eastAsiaTheme="minorEastAsia"/>
          <w:sz w:val="20"/>
        </w:rPr>
        <w:t>lb</w:t>
      </w:r>
      <w:proofErr w:type="spellEnd"/>
      <w:r>
        <w:rPr>
          <w:rFonts w:eastAsiaTheme="minorEastAsia"/>
          <w:sz w:val="20"/>
        </w:rPr>
        <w:t xml:space="preserve"> (236 kg), expanded slag block minimum pullout resistance shall be 1100 </w:t>
      </w:r>
      <w:proofErr w:type="spellStart"/>
      <w:r>
        <w:rPr>
          <w:rFonts w:eastAsiaTheme="minorEastAsia"/>
          <w:sz w:val="20"/>
        </w:rPr>
        <w:t>lb</w:t>
      </w:r>
      <w:proofErr w:type="spellEnd"/>
      <w:r>
        <w:rPr>
          <w:rFonts w:eastAsiaTheme="minorEastAsia"/>
          <w:sz w:val="20"/>
        </w:rPr>
        <w:t xml:space="preserve"> (495 kg), poured concrete, minimum pullout resistance shall be 1000 </w:t>
      </w:r>
      <w:proofErr w:type="spellStart"/>
      <w:r>
        <w:rPr>
          <w:rFonts w:eastAsiaTheme="minorEastAsia"/>
          <w:sz w:val="20"/>
        </w:rPr>
        <w:t>lb</w:t>
      </w:r>
      <w:proofErr w:type="spellEnd"/>
      <w:r>
        <w:rPr>
          <w:rFonts w:eastAsiaTheme="minorEastAsia"/>
          <w:sz w:val="20"/>
        </w:rPr>
        <w:t xml:space="preserve"> (450 kg):</w:t>
      </w:r>
    </w:p>
    <w:p w14:paraId="34476EC1" w14:textId="77777777" w:rsidR="008823E2" w:rsidRDefault="008823E2" w:rsidP="008823E2">
      <w:pPr>
        <w:pStyle w:val="ARCATSubSub1"/>
        <w:numPr>
          <w:ilvl w:val="4"/>
          <w:numId w:val="2"/>
        </w:numPr>
        <w:ind w:left="2304" w:hanging="576"/>
        <w:rPr>
          <w:rFonts w:eastAsiaTheme="minorEastAsia"/>
          <w:sz w:val="20"/>
        </w:rPr>
      </w:pPr>
      <w:r>
        <w:rPr>
          <w:rFonts w:eastAsiaTheme="minorEastAsia"/>
          <w:sz w:val="20"/>
        </w:rPr>
        <w:tab/>
        <w:t xml:space="preserve">SFS Intec. </w:t>
      </w:r>
      <w:proofErr w:type="spellStart"/>
      <w:r>
        <w:rPr>
          <w:rFonts w:eastAsiaTheme="minorEastAsia"/>
          <w:sz w:val="20"/>
        </w:rPr>
        <w:t>Dekspike</w:t>
      </w:r>
      <w:proofErr w:type="spellEnd"/>
      <w:r>
        <w:rPr>
          <w:rFonts w:eastAsiaTheme="minorEastAsia"/>
          <w:sz w:val="20"/>
        </w:rPr>
        <w:t xml:space="preserve"> Concrete Roofing Anchor</w:t>
      </w:r>
    </w:p>
    <w:p w14:paraId="3370BF2D" w14:textId="77777777" w:rsidR="008823E2" w:rsidRDefault="008823E2" w:rsidP="008823E2">
      <w:pPr>
        <w:pStyle w:val="ARCATSubSub1"/>
        <w:numPr>
          <w:ilvl w:val="4"/>
          <w:numId w:val="2"/>
        </w:numPr>
        <w:ind w:left="2304" w:hanging="576"/>
        <w:rPr>
          <w:rFonts w:eastAsiaTheme="minorEastAsia"/>
          <w:sz w:val="20"/>
        </w:rPr>
      </w:pPr>
      <w:r>
        <w:rPr>
          <w:rFonts w:eastAsiaTheme="minorEastAsia"/>
          <w:sz w:val="20"/>
        </w:rPr>
        <w:tab/>
        <w:t>OMG Inc., Fluted Nail or Olympic CD-10</w:t>
      </w:r>
    </w:p>
    <w:p w14:paraId="0762EBC1" w14:textId="77777777" w:rsidR="008823E2" w:rsidRDefault="008823E2" w:rsidP="008823E2">
      <w:pPr>
        <w:pStyle w:val="ARCATSubSub1"/>
        <w:ind w:left="2304"/>
        <w:rPr>
          <w:rFonts w:eastAsiaTheme="minorEastAsia"/>
          <w:sz w:val="20"/>
        </w:rPr>
      </w:pPr>
    </w:p>
    <w:p w14:paraId="78FB0CBF" w14:textId="77777777" w:rsidR="008823E2" w:rsidRDefault="008823E2" w:rsidP="008823E2">
      <w:pPr>
        <w:pStyle w:val="ARCATnote"/>
        <w:rPr>
          <w:rFonts w:eastAsiaTheme="minorEastAsia"/>
          <w:color w:val="FF0000"/>
        </w:rPr>
      </w:pPr>
      <w:r>
        <w:rPr>
          <w:rFonts w:eastAsiaTheme="minorEastAsia"/>
          <w:color w:val="FF0000"/>
        </w:rPr>
        <w:t>** NOTE TO SPECIFIER **  Delete if not required.</w:t>
      </w:r>
    </w:p>
    <w:p w14:paraId="52250015" w14:textId="77777777" w:rsidR="008823E2" w:rsidRDefault="008823E2" w:rsidP="008823E2">
      <w:pPr>
        <w:pStyle w:val="ARCATSubPara"/>
        <w:numPr>
          <w:ilvl w:val="3"/>
          <w:numId w:val="2"/>
        </w:numPr>
        <w:ind w:left="1728" w:hanging="576"/>
        <w:rPr>
          <w:rFonts w:eastAsiaTheme="minorEastAsia"/>
          <w:sz w:val="20"/>
        </w:rPr>
      </w:pPr>
      <w:r>
        <w:rPr>
          <w:rFonts w:eastAsiaTheme="minorEastAsia"/>
          <w:sz w:val="20"/>
        </w:rPr>
        <w:tab/>
        <w:t>C.     Sealants:</w:t>
      </w:r>
    </w:p>
    <w:p w14:paraId="708119D7" w14:textId="77777777" w:rsidR="008823E2" w:rsidRDefault="008823E2" w:rsidP="008823E2">
      <w:pPr>
        <w:pStyle w:val="ARCATSubPara"/>
        <w:tabs>
          <w:tab w:val="left" w:pos="1170"/>
        </w:tabs>
        <w:rPr>
          <w:rFonts w:eastAsiaTheme="minorEastAsia"/>
          <w:sz w:val="20"/>
        </w:rPr>
      </w:pPr>
      <w:r>
        <w:rPr>
          <w:rFonts w:eastAsiaTheme="minorEastAsia"/>
          <w:sz w:val="20"/>
        </w:rPr>
        <w:tab/>
        <w:t>1.</w:t>
      </w:r>
      <w:r>
        <w:rPr>
          <w:rFonts w:eastAsiaTheme="minorEastAsia"/>
          <w:sz w:val="20"/>
        </w:rPr>
        <w:tab/>
        <w:t xml:space="preserve">Caulking: Silicon, polysulfide or polyurethane caulking, exterior grade for </w:t>
      </w:r>
    </w:p>
    <w:p w14:paraId="23C942BF" w14:textId="77777777" w:rsidR="008823E2" w:rsidRDefault="008823E2" w:rsidP="008823E2">
      <w:pPr>
        <w:pStyle w:val="ARCATSubPara"/>
        <w:ind w:left="1152" w:firstLine="580"/>
        <w:rPr>
          <w:rFonts w:eastAsiaTheme="minorEastAsia"/>
          <w:sz w:val="20"/>
        </w:rPr>
      </w:pPr>
      <w:r>
        <w:rPr>
          <w:rFonts w:eastAsiaTheme="minorEastAsia"/>
          <w:sz w:val="20"/>
        </w:rPr>
        <w:tab/>
        <w:t xml:space="preserve">caulking, surface </w:t>
      </w:r>
      <w:proofErr w:type="spellStart"/>
      <w:r>
        <w:rPr>
          <w:rFonts w:eastAsiaTheme="minorEastAsia"/>
          <w:sz w:val="20"/>
        </w:rPr>
        <w:t>reglets</w:t>
      </w:r>
      <w:proofErr w:type="spellEnd"/>
      <w:r>
        <w:rPr>
          <w:rFonts w:eastAsiaTheme="minorEastAsia"/>
          <w:sz w:val="20"/>
        </w:rPr>
        <w:t xml:space="preserve"> and vent pipe details.</w:t>
      </w:r>
    </w:p>
    <w:p w14:paraId="7B1253C1" w14:textId="77777777" w:rsidR="008823E2" w:rsidRDefault="008823E2" w:rsidP="008823E2">
      <w:pPr>
        <w:pStyle w:val="ARCATSubPara"/>
        <w:tabs>
          <w:tab w:val="left" w:pos="1170"/>
        </w:tabs>
        <w:rPr>
          <w:rFonts w:eastAsiaTheme="minorEastAsia"/>
          <w:sz w:val="20"/>
        </w:rPr>
      </w:pPr>
      <w:r>
        <w:rPr>
          <w:rFonts w:eastAsiaTheme="minorEastAsia"/>
          <w:sz w:val="20"/>
        </w:rPr>
        <w:tab/>
        <w:t>2.</w:t>
      </w:r>
      <w:r>
        <w:rPr>
          <w:rFonts w:eastAsiaTheme="minorEastAsia"/>
          <w:sz w:val="20"/>
        </w:rPr>
        <w:tab/>
      </w:r>
      <w:proofErr w:type="spellStart"/>
      <w:r>
        <w:rPr>
          <w:rFonts w:eastAsiaTheme="minorEastAsia"/>
          <w:sz w:val="20"/>
        </w:rPr>
        <w:t>Mameco</w:t>
      </w:r>
      <w:proofErr w:type="spellEnd"/>
      <w:r>
        <w:rPr>
          <w:rFonts w:eastAsiaTheme="minorEastAsia"/>
          <w:sz w:val="20"/>
        </w:rPr>
        <w:t xml:space="preserve">, </w:t>
      </w:r>
      <w:proofErr w:type="spellStart"/>
      <w:r>
        <w:rPr>
          <w:rFonts w:eastAsiaTheme="minorEastAsia"/>
          <w:sz w:val="20"/>
        </w:rPr>
        <w:t>Vulkem</w:t>
      </w:r>
      <w:proofErr w:type="spellEnd"/>
      <w:r>
        <w:rPr>
          <w:rFonts w:eastAsiaTheme="minorEastAsia"/>
          <w:sz w:val="20"/>
        </w:rPr>
        <w:t xml:space="preserve"> 116, Polyurethane.</w:t>
      </w:r>
    </w:p>
    <w:p w14:paraId="09240010" w14:textId="77777777" w:rsidR="008823E2" w:rsidRDefault="008823E2" w:rsidP="008823E2">
      <w:pPr>
        <w:pStyle w:val="ARCATSubPara"/>
        <w:numPr>
          <w:ilvl w:val="0"/>
          <w:numId w:val="3"/>
        </w:numPr>
        <w:rPr>
          <w:rFonts w:eastAsiaTheme="minorEastAsia"/>
          <w:sz w:val="20"/>
        </w:rPr>
      </w:pPr>
      <w:r>
        <w:rPr>
          <w:rFonts w:eastAsiaTheme="minorEastAsia"/>
          <w:sz w:val="20"/>
        </w:rPr>
        <w:tab/>
        <w:t>Sonneborn, NP1.</w:t>
      </w:r>
    </w:p>
    <w:p w14:paraId="45231D7C" w14:textId="77777777" w:rsidR="008823E2" w:rsidRDefault="008823E2" w:rsidP="008823E2">
      <w:pPr>
        <w:pStyle w:val="ARCATSubPara"/>
        <w:ind w:left="572" w:firstLine="580"/>
        <w:rPr>
          <w:rFonts w:eastAsiaTheme="minorEastAsia"/>
          <w:sz w:val="20"/>
        </w:rPr>
      </w:pPr>
      <w:r>
        <w:rPr>
          <w:rFonts w:eastAsiaTheme="minorEastAsia"/>
          <w:sz w:val="20"/>
        </w:rPr>
        <w:t>4.</w:t>
      </w:r>
      <w:r>
        <w:rPr>
          <w:rFonts w:eastAsiaTheme="minorEastAsia"/>
          <w:sz w:val="20"/>
        </w:rPr>
        <w:tab/>
        <w:t>BOSTIK, Chem Caulk</w:t>
      </w:r>
    </w:p>
    <w:p w14:paraId="6F2EF64F" w14:textId="77777777" w:rsidR="008823E2" w:rsidRDefault="008823E2" w:rsidP="008823E2">
      <w:pPr>
        <w:pStyle w:val="ARCATSubPara"/>
        <w:ind w:left="572" w:firstLine="580"/>
        <w:rPr>
          <w:rFonts w:eastAsiaTheme="minorEastAsia"/>
          <w:sz w:val="20"/>
        </w:rPr>
      </w:pPr>
      <w:r>
        <w:rPr>
          <w:rFonts w:eastAsiaTheme="minorEastAsia"/>
          <w:sz w:val="20"/>
        </w:rPr>
        <w:t>5.</w:t>
      </w:r>
      <w:r>
        <w:rPr>
          <w:rFonts w:eastAsiaTheme="minorEastAsia"/>
          <w:sz w:val="20"/>
        </w:rPr>
        <w:tab/>
        <w:t xml:space="preserve">For filling pitch pans: Flex Pourable Sealer or as approved by Flex Technical </w:t>
      </w:r>
    </w:p>
    <w:p w14:paraId="77AC33D9" w14:textId="77777777" w:rsidR="008823E2" w:rsidRDefault="008823E2" w:rsidP="008823E2">
      <w:pPr>
        <w:pStyle w:val="ARCATSubPara"/>
        <w:ind w:left="572" w:firstLine="580"/>
        <w:rPr>
          <w:rFonts w:eastAsiaTheme="minorEastAsia"/>
          <w:sz w:val="20"/>
        </w:rPr>
      </w:pPr>
      <w:r>
        <w:rPr>
          <w:rFonts w:eastAsiaTheme="minorEastAsia"/>
          <w:sz w:val="20"/>
        </w:rPr>
        <w:t xml:space="preserve">       Services Department.</w:t>
      </w:r>
    </w:p>
    <w:p w14:paraId="244E157A" w14:textId="77777777" w:rsidR="008823E2" w:rsidRDefault="008823E2" w:rsidP="008823E2">
      <w:pPr>
        <w:pStyle w:val="ARCATSubPara"/>
        <w:ind w:left="572" w:firstLine="580"/>
        <w:rPr>
          <w:rFonts w:eastAsiaTheme="minorEastAsia"/>
          <w:sz w:val="20"/>
        </w:rPr>
      </w:pPr>
      <w:r>
        <w:rPr>
          <w:rFonts w:eastAsiaTheme="minorEastAsia"/>
          <w:sz w:val="20"/>
        </w:rPr>
        <w:t xml:space="preserve">6. </w:t>
      </w:r>
      <w:r>
        <w:rPr>
          <w:rFonts w:eastAsiaTheme="minorEastAsia"/>
          <w:sz w:val="20"/>
        </w:rPr>
        <w:tab/>
      </w:r>
      <w:proofErr w:type="spellStart"/>
      <w:r>
        <w:rPr>
          <w:rFonts w:eastAsiaTheme="minorEastAsia"/>
          <w:sz w:val="20"/>
        </w:rPr>
        <w:t>Geocel</w:t>
      </w:r>
      <w:proofErr w:type="spellEnd"/>
      <w:r>
        <w:rPr>
          <w:rFonts w:eastAsiaTheme="minorEastAsia"/>
          <w:sz w:val="20"/>
        </w:rPr>
        <w:t xml:space="preserve"> 3300 Polyurethane</w:t>
      </w:r>
    </w:p>
    <w:p w14:paraId="629AB6B8"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lastRenderedPageBreak/>
        <w:tab/>
        <w:t>Flashing:</w:t>
      </w:r>
    </w:p>
    <w:p w14:paraId="6460A308"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 xml:space="preserve">Same material, color and thickness as deck membrane for all curbs, </w:t>
      </w:r>
    </w:p>
    <w:p w14:paraId="6A5B6337" w14:textId="77777777" w:rsidR="008823E2" w:rsidRDefault="008823E2" w:rsidP="008823E2">
      <w:pPr>
        <w:pStyle w:val="ARCATSubPara"/>
        <w:ind w:left="1728"/>
        <w:rPr>
          <w:rFonts w:eastAsiaTheme="minorEastAsia"/>
          <w:sz w:val="20"/>
        </w:rPr>
      </w:pPr>
      <w:r>
        <w:rPr>
          <w:rFonts w:eastAsiaTheme="minorEastAsia"/>
          <w:sz w:val="20"/>
        </w:rPr>
        <w:t xml:space="preserve">       walls and penetrations.</w:t>
      </w:r>
    </w:p>
    <w:p w14:paraId="4EFA11BE"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Wood: Nailers.</w:t>
      </w:r>
    </w:p>
    <w:p w14:paraId="6A877AEA" w14:textId="77777777" w:rsidR="008823E2" w:rsidRDefault="008823E2" w:rsidP="008823E2">
      <w:pPr>
        <w:pStyle w:val="ARCATSubPara"/>
        <w:ind w:left="1728"/>
        <w:rPr>
          <w:rFonts w:eastAsiaTheme="minorEastAsia"/>
          <w:sz w:val="20"/>
        </w:rPr>
      </w:pPr>
      <w:r>
        <w:rPr>
          <w:rFonts w:eastAsiaTheme="minorEastAsia"/>
          <w:sz w:val="20"/>
        </w:rPr>
        <w:t xml:space="preserve">Number 2 grade </w:t>
      </w:r>
      <w:proofErr w:type="gramStart"/>
      <w:r>
        <w:rPr>
          <w:rFonts w:eastAsiaTheme="minorEastAsia"/>
          <w:sz w:val="20"/>
        </w:rPr>
        <w:t>lumber  treated</w:t>
      </w:r>
      <w:proofErr w:type="gramEnd"/>
      <w:r>
        <w:rPr>
          <w:rFonts w:eastAsiaTheme="minorEastAsia"/>
          <w:sz w:val="20"/>
        </w:rPr>
        <w:t xml:space="preserve"> for rot and fire resistance.</w:t>
      </w:r>
    </w:p>
    <w:p w14:paraId="6A835B7D"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Edge Termination:</w:t>
      </w:r>
    </w:p>
    <w:p w14:paraId="4C59CD9C"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Size and profile as indicated on drawings.</w:t>
      </w:r>
    </w:p>
    <w:p w14:paraId="2C31B589" w14:textId="77777777" w:rsidR="008823E2" w:rsidRPr="00FD6C66" w:rsidRDefault="008823E2" w:rsidP="008823E2">
      <w:pPr>
        <w:pStyle w:val="ARCATSubPara"/>
        <w:numPr>
          <w:ilvl w:val="3"/>
          <w:numId w:val="5"/>
        </w:numPr>
        <w:pBdr>
          <w:left w:val="dotted" w:sz="4" w:space="0" w:color="FF0000"/>
        </w:pBdr>
        <w:ind w:left="1728" w:hanging="576"/>
        <w:rPr>
          <w:rFonts w:eastAsiaTheme="minorEastAsia"/>
          <w:sz w:val="20"/>
        </w:rPr>
      </w:pPr>
      <w:r w:rsidRPr="00FD6C66">
        <w:rPr>
          <w:rFonts w:eastAsiaTheme="minorEastAsia"/>
          <w:sz w:val="20"/>
        </w:rPr>
        <w:tab/>
        <w:t>Profiles and designs engineered for roof perimeter attachment.</w:t>
      </w:r>
    </w:p>
    <w:p w14:paraId="0A0E16C6" w14:textId="77777777" w:rsidR="008823E2" w:rsidRDefault="008823E2" w:rsidP="008823E2">
      <w:pPr>
        <w:pStyle w:val="ARCATSubPara"/>
        <w:ind w:left="580" w:firstLine="580"/>
        <w:rPr>
          <w:rFonts w:eastAsiaTheme="minorEastAsia"/>
          <w:sz w:val="20"/>
        </w:rPr>
      </w:pPr>
    </w:p>
    <w:p w14:paraId="598C60C7" w14:textId="77777777" w:rsidR="008823E2" w:rsidRDefault="008823E2" w:rsidP="008823E2">
      <w:pPr>
        <w:pStyle w:val="ARCATSubPara"/>
        <w:ind w:left="580" w:firstLine="580"/>
        <w:rPr>
          <w:rFonts w:eastAsiaTheme="minorEastAsia"/>
          <w:sz w:val="20"/>
        </w:rPr>
      </w:pPr>
    </w:p>
    <w:p w14:paraId="79698AA1" w14:textId="77777777" w:rsidR="008823E2" w:rsidRDefault="008823E2" w:rsidP="008823E2">
      <w:pPr>
        <w:pStyle w:val="ARCATSubPara"/>
        <w:rPr>
          <w:rFonts w:eastAsiaTheme="minorEastAsia"/>
          <w:sz w:val="20"/>
        </w:rPr>
      </w:pPr>
      <w:r>
        <w:rPr>
          <w:rFonts w:eastAsiaTheme="minorEastAsia"/>
          <w:sz w:val="20"/>
        </w:rPr>
        <w:t xml:space="preserve">H. </w:t>
      </w:r>
      <w:r>
        <w:rPr>
          <w:rFonts w:eastAsiaTheme="minorEastAsia"/>
          <w:sz w:val="20"/>
        </w:rPr>
        <w:tab/>
      </w:r>
      <w:r>
        <w:rPr>
          <w:rFonts w:eastAsiaTheme="minorEastAsia"/>
          <w:sz w:val="20"/>
        </w:rPr>
        <w:tab/>
        <w:t>Detailing Components</w:t>
      </w:r>
    </w:p>
    <w:p w14:paraId="60F8489C" w14:textId="77777777" w:rsidR="008823E2" w:rsidRPr="00514936" w:rsidRDefault="008823E2" w:rsidP="008823E2">
      <w:pPr>
        <w:pStyle w:val="ARCATSubPara"/>
        <w:numPr>
          <w:ilvl w:val="3"/>
          <w:numId w:val="5"/>
        </w:numPr>
        <w:ind w:left="1728" w:hanging="576"/>
        <w:rPr>
          <w:rFonts w:eastAsiaTheme="minorEastAsia"/>
          <w:sz w:val="20"/>
        </w:rPr>
      </w:pPr>
      <w:r>
        <w:rPr>
          <w:rFonts w:eastAsiaTheme="minorEastAsia"/>
          <w:sz w:val="20"/>
        </w:rPr>
        <w:tab/>
        <w:t>Flex Preformed Inside and Outside corners.</w:t>
      </w:r>
    </w:p>
    <w:p w14:paraId="300667E8"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Flex Split Pipe Boots.</w:t>
      </w:r>
    </w:p>
    <w:p w14:paraId="00CD03F4"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Flex Termination Bar.</w:t>
      </w:r>
    </w:p>
    <w:p w14:paraId="541D64DB"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Flex Standard Screws.</w:t>
      </w:r>
    </w:p>
    <w:p w14:paraId="06B30EC3" w14:textId="77777777" w:rsidR="008823E2" w:rsidRDefault="008823E2" w:rsidP="008823E2">
      <w:pPr>
        <w:pStyle w:val="ARCATSubPara"/>
        <w:numPr>
          <w:ilvl w:val="3"/>
          <w:numId w:val="5"/>
        </w:numPr>
        <w:ind w:left="1728" w:hanging="576"/>
        <w:rPr>
          <w:rFonts w:eastAsiaTheme="minorEastAsia"/>
          <w:sz w:val="20"/>
        </w:rPr>
      </w:pPr>
      <w:r>
        <w:rPr>
          <w:rFonts w:eastAsiaTheme="minorEastAsia"/>
          <w:sz w:val="20"/>
        </w:rPr>
        <w:tab/>
        <w:t>Flex HD Standard Screws.</w:t>
      </w:r>
    </w:p>
    <w:p w14:paraId="1E4A0EAE" w14:textId="77777777" w:rsidR="008823E2" w:rsidRDefault="008823E2" w:rsidP="008823E2">
      <w:pPr>
        <w:pStyle w:val="ARCATSubPara"/>
        <w:ind w:left="1152"/>
        <w:rPr>
          <w:rFonts w:eastAsiaTheme="minorEastAsia"/>
          <w:sz w:val="20"/>
        </w:rPr>
      </w:pPr>
    </w:p>
    <w:p w14:paraId="1A21F9C3" w14:textId="77777777" w:rsidR="008823E2" w:rsidRDefault="008823E2" w:rsidP="008823E2">
      <w:pPr>
        <w:pStyle w:val="ARCATPart"/>
        <w:numPr>
          <w:ilvl w:val="0"/>
          <w:numId w:val="5"/>
        </w:numPr>
        <w:spacing w:before="200"/>
        <w:ind w:left="576" w:hanging="576"/>
        <w:rPr>
          <w:rFonts w:eastAsiaTheme="minorEastAsia"/>
          <w:sz w:val="20"/>
        </w:rPr>
      </w:pPr>
      <w:r>
        <w:rPr>
          <w:rFonts w:eastAsiaTheme="minorEastAsia"/>
          <w:sz w:val="20"/>
        </w:rPr>
        <w:t xml:space="preserve">  EXECUTION</w:t>
      </w:r>
    </w:p>
    <w:p w14:paraId="24776B6F" w14:textId="77777777" w:rsidR="008823E2" w:rsidRDefault="008823E2" w:rsidP="008823E2">
      <w:pPr>
        <w:pStyle w:val="ARCATArticle"/>
        <w:numPr>
          <w:ilvl w:val="1"/>
          <w:numId w:val="5"/>
        </w:numPr>
        <w:spacing w:before="200"/>
        <w:ind w:left="576" w:hanging="576"/>
        <w:rPr>
          <w:rFonts w:eastAsiaTheme="minorEastAsia"/>
          <w:sz w:val="20"/>
        </w:rPr>
      </w:pPr>
      <w:r>
        <w:rPr>
          <w:rFonts w:eastAsiaTheme="minorEastAsia"/>
          <w:sz w:val="20"/>
        </w:rPr>
        <w:tab/>
        <w:t>EXAMINATION</w:t>
      </w:r>
    </w:p>
    <w:p w14:paraId="146140A4"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Do not begin installation until substrates have been properly prepared.</w:t>
      </w:r>
    </w:p>
    <w:p w14:paraId="71F999B5"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If substrate preparation is the responsibility of another installer, notify Architect of unsatisfactory preparation before proceeding.</w:t>
      </w:r>
    </w:p>
    <w:p w14:paraId="0F8AB58F" w14:textId="77777777" w:rsidR="008823E2" w:rsidRDefault="008823E2" w:rsidP="008823E2">
      <w:pPr>
        <w:pStyle w:val="ARCATParagraph"/>
        <w:numPr>
          <w:ilvl w:val="2"/>
          <w:numId w:val="5"/>
        </w:numPr>
        <w:spacing w:before="200"/>
        <w:rPr>
          <w:sz w:val="20"/>
          <w:lang w:val="en-CA"/>
        </w:rPr>
      </w:pPr>
      <w:r>
        <w:rPr>
          <w:sz w:val="20"/>
          <w:lang w:val="en-CA"/>
        </w:rPr>
        <w:t>Verify that deck is:</w:t>
      </w:r>
    </w:p>
    <w:p w14:paraId="5763EBB7" w14:textId="77777777" w:rsidR="008823E2" w:rsidRDefault="008823E2" w:rsidP="008823E2">
      <w:pPr>
        <w:pStyle w:val="ARCATnote"/>
        <w:rPr>
          <w:color w:val="FF0000"/>
          <w:lang w:val="en-CA"/>
        </w:rPr>
      </w:pPr>
      <w:r>
        <w:rPr>
          <w:color w:val="FF0000"/>
          <w:lang w:val="en-CA"/>
        </w:rPr>
        <w:t>** NOTE TO SPECIFIER ** Architect must verify the adequacy of the structural support including dead and potential live loads for all surfaces to receive membrane.</w:t>
      </w:r>
    </w:p>
    <w:p w14:paraId="2F56B13C" w14:textId="77777777" w:rsidR="008823E2" w:rsidRDefault="008823E2" w:rsidP="008823E2">
      <w:pPr>
        <w:pStyle w:val="ARCATSubPara"/>
        <w:numPr>
          <w:ilvl w:val="3"/>
          <w:numId w:val="5"/>
        </w:numPr>
        <w:rPr>
          <w:sz w:val="20"/>
          <w:lang w:val="en-CA"/>
        </w:rPr>
      </w:pPr>
      <w:r>
        <w:rPr>
          <w:sz w:val="20"/>
          <w:lang w:val="en-CA"/>
        </w:rPr>
        <w:tab/>
        <w:t>Secure, well supported, solid, and in accordance with local code structural requirements.</w:t>
      </w:r>
    </w:p>
    <w:p w14:paraId="2BDA17E6" w14:textId="77777777" w:rsidR="008823E2" w:rsidRDefault="008823E2" w:rsidP="008823E2">
      <w:pPr>
        <w:pStyle w:val="ARCATnote"/>
        <w:rPr>
          <w:color w:val="FF0000"/>
          <w:lang w:val="en-CA"/>
        </w:rPr>
      </w:pPr>
      <w:r>
        <w:rPr>
          <w:color w:val="FF0000"/>
          <w:lang w:val="en-CA"/>
        </w:rPr>
        <w:t>** NOTE TO SPECIFIER ** Minimum required slope is 1 in 100, or 1/8 inch per foot, with an optimum of 1 in 50. 1 in 50 slope, or 1/4 inch in 12 inches, is recommended for all new construction. Coordinate with Drawings to verify proper slopes. For existing construction coordinate details with manufacturer.</w:t>
      </w:r>
    </w:p>
    <w:p w14:paraId="68D3A8DF" w14:textId="77777777" w:rsidR="008823E2" w:rsidRDefault="008823E2" w:rsidP="008823E2">
      <w:pPr>
        <w:pStyle w:val="ARCATSubPara"/>
        <w:numPr>
          <w:ilvl w:val="3"/>
          <w:numId w:val="5"/>
        </w:numPr>
        <w:rPr>
          <w:sz w:val="20"/>
          <w:lang w:val="en-CA"/>
        </w:rPr>
      </w:pPr>
      <w:r>
        <w:rPr>
          <w:sz w:val="20"/>
          <w:lang w:val="en-CA"/>
        </w:rPr>
        <w:tab/>
        <w:t>Properly sloped to drains, valleys, or eaves.</w:t>
      </w:r>
    </w:p>
    <w:p w14:paraId="1B025672" w14:textId="77777777" w:rsidR="008823E2" w:rsidRDefault="008823E2" w:rsidP="008823E2">
      <w:pPr>
        <w:pStyle w:val="ARCATSubPara"/>
        <w:numPr>
          <w:ilvl w:val="3"/>
          <w:numId w:val="5"/>
        </w:numPr>
        <w:rPr>
          <w:sz w:val="20"/>
          <w:lang w:val="en-CA"/>
        </w:rPr>
      </w:pPr>
      <w:r>
        <w:rPr>
          <w:sz w:val="20"/>
          <w:lang w:val="en-CA"/>
        </w:rPr>
        <w:tab/>
        <w:t>Clean and smooth, free of depressions, waves, and projections.</w:t>
      </w:r>
    </w:p>
    <w:p w14:paraId="43BB0850" w14:textId="77777777" w:rsidR="008823E2" w:rsidRPr="00506D2F" w:rsidRDefault="008823E2" w:rsidP="008823E2">
      <w:pPr>
        <w:pStyle w:val="ARCATSubPara"/>
        <w:numPr>
          <w:ilvl w:val="3"/>
          <w:numId w:val="5"/>
        </w:numPr>
        <w:rPr>
          <w:sz w:val="20"/>
          <w:lang w:val="en-CA"/>
        </w:rPr>
      </w:pPr>
      <w:r>
        <w:rPr>
          <w:sz w:val="20"/>
          <w:lang w:val="en-CA"/>
        </w:rPr>
        <w:tab/>
        <w:t>Dry and free of ice and snow.</w:t>
      </w:r>
    </w:p>
    <w:p w14:paraId="793AC80A" w14:textId="77777777" w:rsidR="008823E2" w:rsidRDefault="008823E2" w:rsidP="008823E2">
      <w:pPr>
        <w:pStyle w:val="ARCATArticle"/>
        <w:numPr>
          <w:ilvl w:val="1"/>
          <w:numId w:val="5"/>
        </w:numPr>
        <w:spacing w:before="200"/>
        <w:ind w:left="576" w:hanging="576"/>
        <w:rPr>
          <w:rFonts w:eastAsiaTheme="minorEastAsia"/>
          <w:sz w:val="20"/>
        </w:rPr>
      </w:pPr>
      <w:r>
        <w:rPr>
          <w:rFonts w:eastAsiaTheme="minorEastAsia"/>
          <w:sz w:val="20"/>
        </w:rPr>
        <w:tab/>
        <w:t>PREPARATION</w:t>
      </w:r>
    </w:p>
    <w:p w14:paraId="5F1925CF"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Clean surfaces thoroughly prior to installation.</w:t>
      </w:r>
    </w:p>
    <w:p w14:paraId="62CC71E7" w14:textId="77777777" w:rsidR="008823E2" w:rsidRDefault="008823E2" w:rsidP="008823E2">
      <w:pPr>
        <w:pStyle w:val="ARCATParagraph"/>
        <w:numPr>
          <w:ilvl w:val="2"/>
          <w:numId w:val="5"/>
        </w:numPr>
        <w:spacing w:before="200"/>
        <w:rPr>
          <w:sz w:val="20"/>
          <w:lang w:val="en-CA"/>
        </w:rPr>
      </w:pPr>
      <w:r>
        <w:rPr>
          <w:sz w:val="20"/>
          <w:lang w:val="en-CA"/>
        </w:rPr>
        <w:t>Coordinate timing of installation to avoid construction traffic over completed traffic membrane surfaces.</w:t>
      </w:r>
    </w:p>
    <w:p w14:paraId="583AA6D9" w14:textId="77777777" w:rsidR="008823E2" w:rsidRDefault="008823E2" w:rsidP="008823E2">
      <w:pPr>
        <w:pStyle w:val="ARCATnote"/>
        <w:rPr>
          <w:color w:val="FF0000"/>
          <w:lang w:val="en-CA"/>
        </w:rPr>
      </w:pPr>
      <w:r>
        <w:rPr>
          <w:color w:val="FF0000"/>
          <w:lang w:val="en-CA"/>
        </w:rPr>
        <w:t xml:space="preserve">** NOTE TO SPECIFIER ** If wood deck is to be the substrate, delete one of the following two paragraphs. The first is for wood deck without any overlay - combustible. The second is for a non-combustible application. The minimum wood deck that is acceptable is 5/8 inch thick exterior plywood, CDX grade, with tongue-and-groove edges. </w:t>
      </w:r>
    </w:p>
    <w:p w14:paraId="5D1FBD4E" w14:textId="77777777" w:rsidR="008823E2" w:rsidRDefault="008823E2" w:rsidP="008823E2">
      <w:pPr>
        <w:pStyle w:val="ARCATParagraph"/>
        <w:numPr>
          <w:ilvl w:val="2"/>
          <w:numId w:val="5"/>
        </w:numPr>
        <w:spacing w:before="200"/>
        <w:rPr>
          <w:sz w:val="20"/>
          <w:lang w:val="en-CA"/>
        </w:rPr>
      </w:pPr>
      <w:r>
        <w:rPr>
          <w:sz w:val="20"/>
          <w:lang w:val="en-CA"/>
        </w:rPr>
        <w:tab/>
        <w:t>Wood Deck: Fill joints, knot holes, voids, and low areas with filler and sand smooth.</w:t>
      </w:r>
    </w:p>
    <w:p w14:paraId="25AE3773" w14:textId="77777777" w:rsidR="008823E2" w:rsidRDefault="008823E2" w:rsidP="008823E2">
      <w:pPr>
        <w:pStyle w:val="ARCATParagraph"/>
        <w:numPr>
          <w:ilvl w:val="2"/>
          <w:numId w:val="5"/>
        </w:numPr>
        <w:spacing w:before="200"/>
        <w:rPr>
          <w:sz w:val="20"/>
          <w:lang w:val="en-CA"/>
        </w:rPr>
      </w:pPr>
      <w:r>
        <w:rPr>
          <w:sz w:val="20"/>
          <w:lang w:val="en-CA"/>
        </w:rPr>
        <w:tab/>
        <w:t>Wood Deck: Cover with cementitious board meeting requirements of Class A approved application. Fill joints, knot holes, voids, and low areas with filler and sand smooth.</w:t>
      </w:r>
    </w:p>
    <w:p w14:paraId="2791EFA6" w14:textId="77777777" w:rsidR="008823E2" w:rsidRDefault="008823E2" w:rsidP="008823E2">
      <w:pPr>
        <w:pStyle w:val="ARCATnote"/>
        <w:rPr>
          <w:color w:val="FF0000"/>
          <w:lang w:val="en-CA"/>
        </w:rPr>
      </w:pPr>
      <w:r>
        <w:rPr>
          <w:color w:val="FF0000"/>
          <w:lang w:val="en-CA"/>
        </w:rPr>
        <w:t xml:space="preserve">** NOTE TO SPECIFIER ** Concrete deck shall be fully cured and have a steel troweled finish. </w:t>
      </w:r>
    </w:p>
    <w:p w14:paraId="24A387FA" w14:textId="77777777" w:rsidR="008823E2" w:rsidRPr="00506D2F" w:rsidRDefault="008823E2" w:rsidP="008823E2">
      <w:pPr>
        <w:pStyle w:val="ARCATParagraph"/>
        <w:numPr>
          <w:ilvl w:val="2"/>
          <w:numId w:val="5"/>
        </w:numPr>
        <w:spacing w:before="200"/>
        <w:rPr>
          <w:sz w:val="20"/>
          <w:lang w:val="en-CA"/>
        </w:rPr>
      </w:pPr>
      <w:r>
        <w:rPr>
          <w:sz w:val="20"/>
          <w:lang w:val="en-CA"/>
        </w:rPr>
        <w:tab/>
        <w:t xml:space="preserve">Concrete Deck: Fill surface imperfections and variations with leveling compound.     </w:t>
      </w:r>
      <w:r w:rsidRPr="00506D2F">
        <w:rPr>
          <w:sz w:val="20"/>
          <w:lang w:val="en-CA"/>
        </w:rPr>
        <w:t xml:space="preserve">   </w:t>
      </w:r>
      <w:r>
        <w:rPr>
          <w:sz w:val="20"/>
          <w:lang w:val="en-CA"/>
        </w:rPr>
        <w:t xml:space="preserve">     </w:t>
      </w:r>
      <w:r w:rsidRPr="00506D2F">
        <w:rPr>
          <w:sz w:val="20"/>
          <w:lang w:val="en-CA"/>
        </w:rPr>
        <w:t>Test for and remove surface contaminants.</w:t>
      </w:r>
    </w:p>
    <w:p w14:paraId="30A43F0A" w14:textId="77777777" w:rsidR="008823E2" w:rsidRDefault="008823E2" w:rsidP="008823E2">
      <w:pPr>
        <w:pStyle w:val="ARCATParagraph"/>
        <w:numPr>
          <w:ilvl w:val="2"/>
          <w:numId w:val="5"/>
        </w:numPr>
        <w:spacing w:before="200"/>
        <w:rPr>
          <w:sz w:val="20"/>
          <w:lang w:val="en-CA"/>
        </w:rPr>
      </w:pPr>
      <w:r>
        <w:rPr>
          <w:sz w:val="20"/>
          <w:lang w:val="en-CA"/>
        </w:rPr>
        <w:tab/>
        <w:t>Coordinate installation with installation of drains and similar accessories.</w:t>
      </w:r>
    </w:p>
    <w:p w14:paraId="28132578" w14:textId="77777777" w:rsidR="008823E2" w:rsidRDefault="008823E2" w:rsidP="008823E2">
      <w:pPr>
        <w:pStyle w:val="ARCATParagraph"/>
        <w:numPr>
          <w:ilvl w:val="2"/>
          <w:numId w:val="5"/>
        </w:numPr>
        <w:spacing w:before="200"/>
        <w:rPr>
          <w:sz w:val="20"/>
          <w:lang w:val="en-CA"/>
        </w:rPr>
      </w:pPr>
      <w:r>
        <w:rPr>
          <w:sz w:val="20"/>
          <w:lang w:val="en-CA"/>
        </w:rPr>
        <w:tab/>
        <w:t>Install flashings and accessories. Seal around all penetrations, drains, and edges.</w:t>
      </w:r>
    </w:p>
    <w:p w14:paraId="01914756" w14:textId="77777777" w:rsidR="008823E2" w:rsidRDefault="008823E2" w:rsidP="008823E2">
      <w:pPr>
        <w:pStyle w:val="ARCATParagraph"/>
        <w:numPr>
          <w:ilvl w:val="2"/>
          <w:numId w:val="5"/>
        </w:numPr>
        <w:spacing w:before="200"/>
        <w:rPr>
          <w:sz w:val="20"/>
          <w:lang w:val="en-CA"/>
        </w:rPr>
      </w:pPr>
      <w:r>
        <w:rPr>
          <w:sz w:val="20"/>
          <w:lang w:val="en-CA"/>
        </w:rPr>
        <w:lastRenderedPageBreak/>
        <w:tab/>
        <w:t>Membrane shall not come in contact with bituminous materials or polystyrene   insulations. Contact manufacturer for additional information.</w:t>
      </w:r>
    </w:p>
    <w:p w14:paraId="3D6A6072" w14:textId="77777777" w:rsidR="008823E2" w:rsidRDefault="008823E2" w:rsidP="008823E2">
      <w:pPr>
        <w:pStyle w:val="ARCATParagraph"/>
        <w:numPr>
          <w:ilvl w:val="2"/>
          <w:numId w:val="5"/>
        </w:numPr>
        <w:spacing w:before="200"/>
        <w:rPr>
          <w:sz w:val="20"/>
          <w:lang w:val="en-CA"/>
        </w:rPr>
      </w:pPr>
      <w:r>
        <w:rPr>
          <w:sz w:val="20"/>
          <w:lang w:val="en-CA"/>
        </w:rPr>
        <w:tab/>
        <w:t>Prepare surfaces using the methods recommended by the manufacturer for achieving the best result for the substrate under the project conditions.</w:t>
      </w:r>
    </w:p>
    <w:p w14:paraId="3502C3B7" w14:textId="77777777" w:rsidR="008823E2" w:rsidRDefault="008823E2" w:rsidP="008823E2">
      <w:pPr>
        <w:pStyle w:val="ARCATSubPara"/>
        <w:rPr>
          <w:rFonts w:eastAsiaTheme="minorEastAsia"/>
          <w:sz w:val="20"/>
        </w:rPr>
      </w:pPr>
    </w:p>
    <w:p w14:paraId="461B21AA" w14:textId="77777777" w:rsidR="008823E2" w:rsidRDefault="008823E2" w:rsidP="008823E2">
      <w:pPr>
        <w:pStyle w:val="ARCATArticle"/>
        <w:numPr>
          <w:ilvl w:val="1"/>
          <w:numId w:val="5"/>
        </w:numPr>
        <w:spacing w:before="200"/>
        <w:ind w:left="576" w:hanging="576"/>
        <w:rPr>
          <w:rFonts w:eastAsiaTheme="minorEastAsia"/>
          <w:sz w:val="20"/>
        </w:rPr>
      </w:pPr>
      <w:r>
        <w:rPr>
          <w:rFonts w:eastAsiaTheme="minorEastAsia"/>
          <w:sz w:val="20"/>
        </w:rPr>
        <w:tab/>
        <w:t>INSTALLATION</w:t>
      </w:r>
    </w:p>
    <w:p w14:paraId="19E75CF6" w14:textId="77777777" w:rsidR="008823E2" w:rsidRDefault="008823E2" w:rsidP="008823E2">
      <w:pPr>
        <w:pStyle w:val="ARCATParagraph"/>
        <w:numPr>
          <w:ilvl w:val="2"/>
          <w:numId w:val="5"/>
        </w:numPr>
        <w:spacing w:before="200"/>
        <w:ind w:left="1152" w:hanging="576"/>
        <w:rPr>
          <w:rFonts w:eastAsiaTheme="minorEastAsia"/>
          <w:sz w:val="20"/>
        </w:rPr>
      </w:pPr>
      <w:r>
        <w:rPr>
          <w:rFonts w:eastAsiaTheme="minorEastAsia"/>
          <w:sz w:val="20"/>
        </w:rPr>
        <w:tab/>
        <w:t>Install roof system in accordance with manufacturer's instructions applicable codes.</w:t>
      </w:r>
    </w:p>
    <w:p w14:paraId="5BE619EA" w14:textId="77777777" w:rsidR="008823E2" w:rsidRDefault="008823E2" w:rsidP="008823E2">
      <w:pPr>
        <w:pStyle w:val="ARCATParagraph"/>
        <w:numPr>
          <w:ilvl w:val="2"/>
          <w:numId w:val="5"/>
        </w:numPr>
        <w:spacing w:before="200"/>
        <w:rPr>
          <w:sz w:val="20"/>
          <w:lang w:val="en-CA"/>
        </w:rPr>
      </w:pPr>
      <w:r>
        <w:rPr>
          <w:sz w:val="20"/>
          <w:lang w:val="en-CA"/>
        </w:rPr>
        <w:t>Do not install when temperature is below 25 degrees F (minus 3.8 degrees C) or above 98 degrees F (36.6 degrees C). Do not install when winds are gusting over 30 mph (48.3 kph).</w:t>
      </w:r>
    </w:p>
    <w:p w14:paraId="257D09F7" w14:textId="77777777" w:rsidR="008823E2" w:rsidRDefault="008823E2" w:rsidP="008823E2">
      <w:pPr>
        <w:pStyle w:val="ARCATParagraph"/>
        <w:numPr>
          <w:ilvl w:val="2"/>
          <w:numId w:val="5"/>
        </w:numPr>
        <w:spacing w:before="200"/>
        <w:rPr>
          <w:sz w:val="20"/>
          <w:lang w:val="en-CA"/>
        </w:rPr>
      </w:pPr>
      <w:r>
        <w:rPr>
          <w:sz w:val="20"/>
          <w:lang w:val="en-CA"/>
        </w:rPr>
        <w:tab/>
        <w:t>Do not dilute primers, adhesives, coatings, or sealants.</w:t>
      </w:r>
    </w:p>
    <w:p w14:paraId="48F4080B" w14:textId="77777777" w:rsidR="008823E2" w:rsidRDefault="008823E2" w:rsidP="008823E2">
      <w:pPr>
        <w:pStyle w:val="ARCATParagraph"/>
        <w:numPr>
          <w:ilvl w:val="2"/>
          <w:numId w:val="5"/>
        </w:numPr>
        <w:spacing w:before="200"/>
        <w:rPr>
          <w:sz w:val="20"/>
          <w:lang w:val="en-CA"/>
        </w:rPr>
      </w:pPr>
      <w:r>
        <w:rPr>
          <w:sz w:val="20"/>
          <w:lang w:val="en-CA"/>
        </w:rPr>
        <w:tab/>
        <w:t>Install membrane with minimum number of seams possible. Overlap seams 3/4 inch (19 mm), to shed water; heat-weld all seams.</w:t>
      </w:r>
    </w:p>
    <w:p w14:paraId="54E57A7E" w14:textId="77777777" w:rsidR="008823E2" w:rsidRDefault="008823E2" w:rsidP="008823E2">
      <w:pPr>
        <w:pStyle w:val="ARCATParagraph"/>
        <w:numPr>
          <w:ilvl w:val="2"/>
          <w:numId w:val="5"/>
        </w:numPr>
        <w:spacing w:before="200"/>
        <w:rPr>
          <w:sz w:val="20"/>
          <w:lang w:val="en-CA"/>
        </w:rPr>
      </w:pPr>
      <w:r>
        <w:rPr>
          <w:sz w:val="20"/>
          <w:lang w:val="en-CA"/>
        </w:rPr>
        <w:tab/>
        <w:t>Adhere membrane to substrate.</w:t>
      </w:r>
    </w:p>
    <w:p w14:paraId="02990E37" w14:textId="77777777" w:rsidR="008823E2" w:rsidRDefault="008823E2" w:rsidP="008823E2">
      <w:pPr>
        <w:pStyle w:val="ARCATParagraph"/>
        <w:numPr>
          <w:ilvl w:val="2"/>
          <w:numId w:val="5"/>
        </w:numPr>
        <w:spacing w:before="200"/>
        <w:rPr>
          <w:sz w:val="20"/>
          <w:lang w:val="en-CA"/>
        </w:rPr>
      </w:pPr>
      <w:r>
        <w:rPr>
          <w:sz w:val="20"/>
          <w:lang w:val="en-CA"/>
        </w:rPr>
        <w:tab/>
        <w:t>Mechanically fasten all perimeter edges and penetrations.</w:t>
      </w:r>
    </w:p>
    <w:p w14:paraId="44C310AC" w14:textId="77777777" w:rsidR="008823E2" w:rsidRDefault="008823E2" w:rsidP="008823E2">
      <w:pPr>
        <w:pStyle w:val="ARCATArticle"/>
        <w:numPr>
          <w:ilvl w:val="1"/>
          <w:numId w:val="5"/>
        </w:numPr>
        <w:spacing w:before="200"/>
        <w:rPr>
          <w:sz w:val="20"/>
          <w:lang w:val="en-CA"/>
        </w:rPr>
      </w:pPr>
      <w:r>
        <w:rPr>
          <w:sz w:val="20"/>
          <w:lang w:val="en-CA"/>
        </w:rPr>
        <w:tab/>
        <w:t>CLEANING</w:t>
      </w:r>
    </w:p>
    <w:p w14:paraId="0A637546" w14:textId="77777777" w:rsidR="008823E2" w:rsidRDefault="008823E2" w:rsidP="008823E2">
      <w:pPr>
        <w:pStyle w:val="ARCATParagraph"/>
        <w:numPr>
          <w:ilvl w:val="2"/>
          <w:numId w:val="5"/>
        </w:numPr>
        <w:spacing w:before="200"/>
        <w:rPr>
          <w:sz w:val="20"/>
          <w:lang w:val="en-CA"/>
        </w:rPr>
      </w:pPr>
      <w:r>
        <w:rPr>
          <w:sz w:val="20"/>
          <w:lang w:val="en-CA"/>
        </w:rPr>
        <w:tab/>
        <w:t>Clean soiled areas in accordance with manufacturer's recommendations.</w:t>
      </w:r>
    </w:p>
    <w:p w14:paraId="2496C04B" w14:textId="77777777" w:rsidR="008823E2" w:rsidRDefault="008823E2" w:rsidP="008823E2">
      <w:pPr>
        <w:pStyle w:val="ARCATArticle"/>
        <w:numPr>
          <w:ilvl w:val="1"/>
          <w:numId w:val="5"/>
        </w:numPr>
        <w:spacing w:before="200"/>
        <w:rPr>
          <w:sz w:val="20"/>
          <w:lang w:val="en-CA"/>
        </w:rPr>
      </w:pPr>
      <w:r>
        <w:rPr>
          <w:sz w:val="20"/>
          <w:lang w:val="en-CA"/>
        </w:rPr>
        <w:tab/>
        <w:t>PROTECTION</w:t>
      </w:r>
    </w:p>
    <w:p w14:paraId="465BCA1F" w14:textId="77777777" w:rsidR="008823E2" w:rsidRDefault="008823E2" w:rsidP="008823E2">
      <w:pPr>
        <w:pStyle w:val="ARCATParagraph"/>
        <w:numPr>
          <w:ilvl w:val="2"/>
          <w:numId w:val="5"/>
        </w:numPr>
        <w:spacing w:before="200"/>
        <w:rPr>
          <w:sz w:val="20"/>
          <w:lang w:val="en-CA"/>
        </w:rPr>
      </w:pPr>
      <w:r>
        <w:rPr>
          <w:sz w:val="20"/>
          <w:lang w:val="en-CA"/>
        </w:rPr>
        <w:tab/>
        <w:t>Protect installed products until completion of project.</w:t>
      </w:r>
    </w:p>
    <w:p w14:paraId="4A65EF09" w14:textId="77777777" w:rsidR="008823E2" w:rsidRDefault="008823E2" w:rsidP="008823E2">
      <w:pPr>
        <w:pStyle w:val="ARCATParagraph"/>
        <w:numPr>
          <w:ilvl w:val="2"/>
          <w:numId w:val="5"/>
        </w:numPr>
        <w:spacing w:before="200"/>
        <w:rPr>
          <w:sz w:val="20"/>
          <w:lang w:val="en-CA"/>
        </w:rPr>
      </w:pPr>
      <w:r>
        <w:rPr>
          <w:sz w:val="20"/>
          <w:lang w:val="en-CA"/>
        </w:rPr>
        <w:tab/>
        <w:t>Avoid construction traffic over completed traffic membrane surfaces.</w:t>
      </w:r>
    </w:p>
    <w:p w14:paraId="43901C10" w14:textId="77777777" w:rsidR="008823E2" w:rsidRPr="00506D2F" w:rsidRDefault="008823E2" w:rsidP="008823E2">
      <w:pPr>
        <w:pStyle w:val="ARCATParagraph"/>
        <w:numPr>
          <w:ilvl w:val="2"/>
          <w:numId w:val="5"/>
        </w:numPr>
        <w:spacing w:before="200"/>
        <w:rPr>
          <w:sz w:val="20"/>
          <w:lang w:val="en-CA"/>
        </w:rPr>
      </w:pPr>
      <w:r>
        <w:rPr>
          <w:sz w:val="20"/>
          <w:lang w:val="en-CA"/>
        </w:rPr>
        <w:tab/>
        <w:t>Touch-up, repair or replace damaged products before Substantial Completion.</w:t>
      </w:r>
    </w:p>
    <w:p w14:paraId="0A916BF4" w14:textId="77777777" w:rsidR="008823E2" w:rsidRDefault="008823E2" w:rsidP="008823E2">
      <w:pPr>
        <w:pStyle w:val="ARCATNormal"/>
        <w:rPr>
          <w:rFonts w:eastAsiaTheme="minorEastAsia"/>
          <w:sz w:val="20"/>
        </w:rPr>
      </w:pPr>
    </w:p>
    <w:p w14:paraId="07E736D4" w14:textId="77777777" w:rsidR="008823E2" w:rsidRDefault="008823E2" w:rsidP="008823E2">
      <w:pPr>
        <w:pStyle w:val="ARCATTitle"/>
        <w:jc w:val="center"/>
        <w:rPr>
          <w:rFonts w:eastAsiaTheme="minorEastAsia"/>
          <w:sz w:val="20"/>
        </w:rPr>
      </w:pPr>
      <w:r>
        <w:rPr>
          <w:rFonts w:eastAsiaTheme="minorEastAsia"/>
          <w:sz w:val="20"/>
        </w:rPr>
        <w:t>END OF SECTION</w:t>
      </w:r>
    </w:p>
    <w:p w14:paraId="5BA1AEA5" w14:textId="77777777" w:rsidR="00227D14" w:rsidRDefault="00227D14"/>
    <w:sectPr w:rsidR="00227D14" w:rsidSect="008823E2">
      <w:headerReference w:type="default" r:id="rId11"/>
      <w:footerReference w:type="default" r:id="rId1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3C2C" w14:textId="77777777" w:rsidR="008823E2" w:rsidRDefault="008823E2">
    <w:pPr>
      <w:pStyle w:val="ARCATfooter"/>
    </w:pPr>
    <w:r>
      <w:rPr>
        <w:rFonts w:eastAsiaTheme="minorEastAsia"/>
        <w:sz w:val="20"/>
      </w:rPr>
      <w:t>07 54 00-</w:t>
    </w:r>
    <w:r>
      <w:rPr>
        <w:rFonts w:eastAsiaTheme="minorEastAsia"/>
        <w:snapToGrid w:val="0"/>
        <w:sz w:val="20"/>
      </w:rPr>
      <w:fldChar w:fldCharType="begin"/>
    </w:r>
    <w:r>
      <w:rPr>
        <w:rFonts w:eastAsiaTheme="minorEastAsia"/>
        <w:snapToGrid w:val="0"/>
        <w:sz w:val="20"/>
      </w:rPr>
      <w:instrText xml:space="preserve"> PAGE </w:instrText>
    </w:r>
    <w:r>
      <w:rPr>
        <w:rFonts w:eastAsiaTheme="minorEastAsia"/>
        <w:snapToGrid w:val="0"/>
        <w:sz w:val="20"/>
      </w:rPr>
      <w:fldChar w:fldCharType="separate"/>
    </w:r>
    <w:r>
      <w:rPr>
        <w:rFonts w:eastAsiaTheme="minorEastAsia"/>
        <w:noProof/>
        <w:snapToGrid w:val="0"/>
        <w:sz w:val="20"/>
      </w:rPr>
      <w:t>5</w:t>
    </w:r>
    <w:r>
      <w:rPr>
        <w:rFonts w:eastAsiaTheme="minorEastAsia"/>
        <w:snapToGrid w:val="0"/>
        <w:sz w:val="20"/>
      </w:rPr>
      <w:fldChar w:fldCharType="end"/>
    </w:r>
    <w:r>
      <w:rPr>
        <w:rFonts w:eastAsiaTheme="minorEastAsia"/>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C083" w14:textId="77777777" w:rsidR="008823E2" w:rsidRDefault="008823E2">
    <w:pPr>
      <w:pStyle w:val="ARCATheader"/>
      <w:tabs>
        <w:tab w:val="right" w:pos="8640"/>
      </w:tabs>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587DD6"/>
    <w:multiLevelType w:val="multilevel"/>
    <w:tmpl w:val="80B89E8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394847F7"/>
    <w:multiLevelType w:val="hybridMultilevel"/>
    <w:tmpl w:val="CACA5214"/>
    <w:lvl w:ilvl="0" w:tplc="C8085E22">
      <w:start w:val="1"/>
      <w:numFmt w:val="upperLetter"/>
      <w:lvlText w:val="%1."/>
      <w:lvlJc w:val="left"/>
      <w:pPr>
        <w:ind w:left="1692" w:hanging="108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15:restartNumberingAfterBreak="0">
    <w:nsid w:val="41AC1DF4"/>
    <w:multiLevelType w:val="multilevel"/>
    <w:tmpl w:val="A9EA1D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777331154">
    <w:abstractNumId w:val="0"/>
  </w:num>
  <w:num w:numId="2" w16cid:durableId="1118916659">
    <w:abstractNumId w:val="6"/>
  </w:num>
  <w:num w:numId="3" w16cid:durableId="897128826">
    <w:abstractNumId w:val="5"/>
  </w:num>
  <w:num w:numId="4" w16cid:durableId="939223581">
    <w:abstractNumId w:val="2"/>
  </w:num>
  <w:num w:numId="5" w16cid:durableId="1796481387">
    <w:abstractNumId w:val="1"/>
  </w:num>
  <w:num w:numId="6" w16cid:durableId="340470390">
    <w:abstractNumId w:val="4"/>
  </w:num>
  <w:num w:numId="7" w16cid:durableId="79070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E2"/>
    <w:rsid w:val="001F6293"/>
    <w:rsid w:val="00227D14"/>
    <w:rsid w:val="008823E2"/>
    <w:rsid w:val="00F2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AC91"/>
  <w15:chartTrackingRefBased/>
  <w15:docId w15:val="{F3953B5E-DFF4-4B92-9FBD-1FCB8A3F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E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8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3E2"/>
    <w:rPr>
      <w:rFonts w:eastAsiaTheme="majorEastAsia" w:cstheme="majorBidi"/>
      <w:color w:val="272727" w:themeColor="text1" w:themeTint="D8"/>
    </w:rPr>
  </w:style>
  <w:style w:type="paragraph" w:styleId="Title">
    <w:name w:val="Title"/>
    <w:basedOn w:val="Normal"/>
    <w:next w:val="Normal"/>
    <w:link w:val="TitleChar"/>
    <w:uiPriority w:val="10"/>
    <w:qFormat/>
    <w:rsid w:val="0088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3E2"/>
    <w:pPr>
      <w:spacing w:before="160"/>
      <w:jc w:val="center"/>
    </w:pPr>
    <w:rPr>
      <w:i/>
      <w:iCs/>
      <w:color w:val="404040" w:themeColor="text1" w:themeTint="BF"/>
    </w:rPr>
  </w:style>
  <w:style w:type="character" w:customStyle="1" w:styleId="QuoteChar">
    <w:name w:val="Quote Char"/>
    <w:basedOn w:val="DefaultParagraphFont"/>
    <w:link w:val="Quote"/>
    <w:uiPriority w:val="29"/>
    <w:rsid w:val="008823E2"/>
    <w:rPr>
      <w:i/>
      <w:iCs/>
      <w:color w:val="404040" w:themeColor="text1" w:themeTint="BF"/>
    </w:rPr>
  </w:style>
  <w:style w:type="paragraph" w:styleId="ListParagraph">
    <w:name w:val="List Paragraph"/>
    <w:basedOn w:val="Normal"/>
    <w:uiPriority w:val="34"/>
    <w:qFormat/>
    <w:rsid w:val="008823E2"/>
    <w:pPr>
      <w:ind w:left="720"/>
      <w:contextualSpacing/>
    </w:pPr>
  </w:style>
  <w:style w:type="character" w:styleId="IntenseEmphasis">
    <w:name w:val="Intense Emphasis"/>
    <w:basedOn w:val="DefaultParagraphFont"/>
    <w:uiPriority w:val="21"/>
    <w:qFormat/>
    <w:rsid w:val="008823E2"/>
    <w:rPr>
      <w:i/>
      <w:iCs/>
      <w:color w:val="0F4761" w:themeColor="accent1" w:themeShade="BF"/>
    </w:rPr>
  </w:style>
  <w:style w:type="paragraph" w:styleId="IntenseQuote">
    <w:name w:val="Intense Quote"/>
    <w:basedOn w:val="Normal"/>
    <w:next w:val="Normal"/>
    <w:link w:val="IntenseQuoteChar"/>
    <w:uiPriority w:val="30"/>
    <w:qFormat/>
    <w:rsid w:val="0088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3E2"/>
    <w:rPr>
      <w:i/>
      <w:iCs/>
      <w:color w:val="0F4761" w:themeColor="accent1" w:themeShade="BF"/>
    </w:rPr>
  </w:style>
  <w:style w:type="character" w:styleId="IntenseReference">
    <w:name w:val="Intense Reference"/>
    <w:basedOn w:val="DefaultParagraphFont"/>
    <w:uiPriority w:val="32"/>
    <w:qFormat/>
    <w:rsid w:val="008823E2"/>
    <w:rPr>
      <w:b/>
      <w:bCs/>
      <w:smallCaps/>
      <w:color w:val="0F4761" w:themeColor="accent1" w:themeShade="BF"/>
      <w:spacing w:val="5"/>
    </w:rPr>
  </w:style>
  <w:style w:type="paragraph" w:customStyle="1" w:styleId="ARCATNormal">
    <w:name w:val="ARCAT Normal"/>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Part">
    <w:name w:val="ARCAT Part"/>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Article">
    <w:name w:val="ARCAT Article"/>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Paragraph">
    <w:name w:val="ARCAT Paragraph"/>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SubPara">
    <w:name w:val="ARCAT SubPara"/>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SubSub1">
    <w:name w:val="ARCAT SubSub1"/>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header">
    <w:name w:val="ARCAT header"/>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RCATfooter">
    <w:name w:val="ARCAT footer"/>
    <w:uiPriority w:val="99"/>
    <w:rsid w:val="008823E2"/>
    <w:pPr>
      <w:widowControl w:val="0"/>
      <w:autoSpaceDE w:val="0"/>
      <w:autoSpaceDN w:val="0"/>
      <w:adjustRightInd w:val="0"/>
      <w:spacing w:after="0" w:line="240" w:lineRule="auto"/>
      <w:jc w:val="center"/>
    </w:pPr>
    <w:rPr>
      <w:rFonts w:ascii="Arial" w:eastAsia="Times New Roman" w:hAnsi="Arial" w:cs="Arial"/>
      <w:kern w:val="0"/>
      <w14:ligatures w14:val="none"/>
    </w:rPr>
  </w:style>
  <w:style w:type="paragraph" w:customStyle="1" w:styleId="ARCATnote">
    <w:name w:val="ARCAT note"/>
    <w:uiPriority w:val="99"/>
    <w:rsid w:val="008823E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kern w:val="0"/>
      <w:sz w:val="20"/>
      <w14:ligatures w14:val="none"/>
    </w:rPr>
  </w:style>
  <w:style w:type="paragraph" w:customStyle="1" w:styleId="ARCATTitle">
    <w:name w:val="ARCAT Title"/>
    <w:uiPriority w:val="99"/>
    <w:rsid w:val="008823E2"/>
    <w:pPr>
      <w:widowControl w:val="0"/>
      <w:autoSpaceDE w:val="0"/>
      <w:autoSpaceDN w:val="0"/>
      <w:adjustRightInd w:val="0"/>
      <w:spacing w:after="0" w:line="240" w:lineRule="auto"/>
    </w:pPr>
    <w:rPr>
      <w:rFonts w:ascii="Arial" w:eastAsia="Times New Roman" w:hAnsi="Arial" w:cs="Arial"/>
      <w:kern w:val="0"/>
      <w14:ligatures w14:val="none"/>
    </w:rPr>
  </w:style>
  <w:style w:type="character" w:styleId="Hyperlink">
    <w:name w:val="Hyperlink"/>
    <w:basedOn w:val="DefaultParagraphFont"/>
    <w:uiPriority w:val="99"/>
    <w:unhideWhenUsed/>
    <w:rsid w:val="008823E2"/>
    <w:rPr>
      <w:color w:val="467886" w:themeColor="hyperlink"/>
      <w:u w:val="single"/>
    </w:rPr>
  </w:style>
  <w:style w:type="table" w:styleId="TableGrid">
    <w:name w:val="Table Grid"/>
    <w:basedOn w:val="TableNormal"/>
    <w:uiPriority w:val="39"/>
    <w:rsid w:val="0088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32/arc32538.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exroofingsystem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flexroofingsystems.com" TargetMode="External"/><Relationship Id="rId4" Type="http://schemas.openxmlformats.org/officeDocument/2006/relationships/webSettings" Target="webSettings.xml"/><Relationship Id="rId9" Type="http://schemas.openxmlformats.org/officeDocument/2006/relationships/hyperlink" Target="mailto:request%20info%20(technical@flexmembran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2158</Words>
  <Characters>12307</Characters>
  <Application>Microsoft Office Word</Application>
  <DocSecurity>0</DocSecurity>
  <Lines>102</Lines>
  <Paragraphs>28</Paragraphs>
  <ScaleCrop>false</ScaleCrop>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Marquard</dc:creator>
  <cp:keywords/>
  <dc:description/>
  <cp:lastModifiedBy>Jacob  Marquard</cp:lastModifiedBy>
  <cp:revision>1</cp:revision>
  <dcterms:created xsi:type="dcterms:W3CDTF">2026-03-06T20:44:00Z</dcterms:created>
  <dcterms:modified xsi:type="dcterms:W3CDTF">2026-03-06T20:46:00Z</dcterms:modified>
</cp:coreProperties>
</file>