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3B3A6D" w14:textId="77777777" w:rsidR="008823E2" w:rsidRDefault="008823E2" w:rsidP="008823E2">
      <w:pPr>
        <w:widowControl w:val="0"/>
        <w:autoSpaceDE w:val="0"/>
        <w:autoSpaceDN w:val="0"/>
        <w:adjustRightInd w:val="0"/>
        <w:spacing w:after="0" w:line="240" w:lineRule="auto"/>
        <w:rPr>
          <w:rFonts w:ascii="Arial" w:hAnsi="Arial" w:cs="Arial"/>
          <w:sz w:val="24"/>
          <w:szCs w:val="24"/>
        </w:rPr>
      </w:pPr>
    </w:p>
    <w:p w14:paraId="26A0B663" w14:textId="32F6E03D" w:rsidR="008823E2" w:rsidRDefault="008823E2" w:rsidP="008823E2">
      <w:pPr>
        <w:widowControl w:val="0"/>
        <w:autoSpaceDE w:val="0"/>
        <w:autoSpaceDN w:val="0"/>
        <w:adjustRightInd w:val="0"/>
        <w:spacing w:after="0" w:line="240" w:lineRule="auto"/>
        <w:jc w:val="center"/>
        <w:rPr>
          <w:rFonts w:ascii="Arial" w:hAnsi="Arial" w:cs="Arial"/>
          <w:sz w:val="24"/>
          <w:szCs w:val="24"/>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6"/>
        <w:gridCol w:w="3354"/>
      </w:tblGrid>
      <w:tr w:rsidR="008823E2" w14:paraId="5D24BC23" w14:textId="77777777" w:rsidTr="008823E2">
        <w:trPr>
          <w:jc w:val="center"/>
        </w:trPr>
        <w:tc>
          <w:tcPr>
            <w:tcW w:w="2406" w:type="dxa"/>
          </w:tcPr>
          <w:p w14:paraId="1B612284" w14:textId="389E344C" w:rsidR="008823E2" w:rsidRPr="008823E2" w:rsidRDefault="008823E2" w:rsidP="008823E2">
            <w:pPr>
              <w:widowControl w:val="0"/>
              <w:autoSpaceDE w:val="0"/>
              <w:autoSpaceDN w:val="0"/>
              <w:adjustRightInd w:val="0"/>
              <w:spacing w:after="0" w:line="240" w:lineRule="auto"/>
              <w:jc w:val="center"/>
              <w:rPr>
                <w:rFonts w:ascii="Times New Roman" w:hAnsi="Times New Roman" w:cs="Times New Roman"/>
                <w:sz w:val="44"/>
                <w:szCs w:val="44"/>
              </w:rPr>
            </w:pPr>
            <w:r w:rsidRPr="008823E2">
              <w:rPr>
                <w:rFonts w:ascii="Times New Roman" w:hAnsi="Times New Roman" w:cs="Times New Roman"/>
                <w:noProof/>
                <w:sz w:val="44"/>
                <w:szCs w:val="44"/>
              </w:rPr>
              <w:drawing>
                <wp:inline distT="0" distB="0" distL="0" distR="0" wp14:anchorId="28490C05" wp14:editId="155EEF70">
                  <wp:extent cx="1390650" cy="618228"/>
                  <wp:effectExtent l="0" t="0" r="0" b="0"/>
                  <wp:docPr id="755898443" name="Picture 1" descr="Home - Flex Roofing Syste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me - Flex Roofing Systems"/>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01136" cy="622890"/>
                          </a:xfrm>
                          <a:prstGeom prst="rect">
                            <a:avLst/>
                          </a:prstGeom>
                          <a:noFill/>
                          <a:ln>
                            <a:noFill/>
                          </a:ln>
                        </pic:spPr>
                      </pic:pic>
                    </a:graphicData>
                  </a:graphic>
                </wp:inline>
              </w:drawing>
            </w:r>
          </w:p>
        </w:tc>
        <w:tc>
          <w:tcPr>
            <w:tcW w:w="3354" w:type="dxa"/>
            <w:vAlign w:val="center"/>
          </w:tcPr>
          <w:p w14:paraId="7875E024" w14:textId="4405499E" w:rsidR="008823E2" w:rsidRPr="008823E2" w:rsidRDefault="008823E2" w:rsidP="008823E2">
            <w:pPr>
              <w:widowControl w:val="0"/>
              <w:autoSpaceDE w:val="0"/>
              <w:autoSpaceDN w:val="0"/>
              <w:adjustRightInd w:val="0"/>
              <w:spacing w:after="0" w:line="240" w:lineRule="auto"/>
              <w:rPr>
                <w:rFonts w:ascii="Times New Roman" w:hAnsi="Times New Roman" w:cs="Times New Roman"/>
                <w:sz w:val="44"/>
                <w:szCs w:val="44"/>
              </w:rPr>
            </w:pPr>
            <w:r w:rsidRPr="008823E2">
              <w:rPr>
                <w:rFonts w:ascii="Times New Roman" w:hAnsi="Times New Roman" w:cs="Times New Roman"/>
                <w:sz w:val="44"/>
                <w:szCs w:val="44"/>
              </w:rPr>
              <w:t>Roofing Systems</w:t>
            </w:r>
          </w:p>
        </w:tc>
      </w:tr>
    </w:tbl>
    <w:p w14:paraId="633D2484" w14:textId="70B3390E" w:rsidR="008823E2" w:rsidRDefault="008823E2" w:rsidP="008823E2">
      <w:pPr>
        <w:widowControl w:val="0"/>
        <w:autoSpaceDE w:val="0"/>
        <w:autoSpaceDN w:val="0"/>
        <w:adjustRightInd w:val="0"/>
        <w:spacing w:after="0" w:line="240" w:lineRule="auto"/>
        <w:jc w:val="center"/>
        <w:rPr>
          <w:rFonts w:ascii="Arial" w:hAnsi="Arial" w:cs="Arial"/>
          <w:sz w:val="24"/>
          <w:szCs w:val="24"/>
        </w:rPr>
      </w:pPr>
    </w:p>
    <w:p w14:paraId="3BAEB7A8" w14:textId="77777777" w:rsidR="008823E2" w:rsidRDefault="008823E2" w:rsidP="008823E2">
      <w:pPr>
        <w:pStyle w:val="ARCATNormal"/>
        <w:rPr>
          <w:rFonts w:eastAsiaTheme="minorEastAsia"/>
          <w:sz w:val="20"/>
        </w:rPr>
      </w:pPr>
    </w:p>
    <w:p w14:paraId="38C87F2C" w14:textId="77777777" w:rsidR="008823E2" w:rsidRDefault="008823E2" w:rsidP="008823E2">
      <w:pPr>
        <w:pStyle w:val="ARCATTitle"/>
        <w:jc w:val="center"/>
        <w:rPr>
          <w:rFonts w:eastAsiaTheme="minorEastAsia"/>
          <w:sz w:val="20"/>
        </w:rPr>
      </w:pPr>
      <w:r>
        <w:rPr>
          <w:rFonts w:eastAsiaTheme="minorEastAsia"/>
          <w:sz w:val="20"/>
        </w:rPr>
        <w:t>SECTION 07 54 00</w:t>
      </w:r>
    </w:p>
    <w:p w14:paraId="7EC39E56" w14:textId="77777777" w:rsidR="008823E2" w:rsidRDefault="008823E2" w:rsidP="008823E2">
      <w:pPr>
        <w:pStyle w:val="ARCATNormal"/>
        <w:rPr>
          <w:rFonts w:eastAsiaTheme="minorEastAsia"/>
          <w:sz w:val="20"/>
        </w:rPr>
      </w:pPr>
    </w:p>
    <w:p w14:paraId="319E43E7" w14:textId="77777777" w:rsidR="008823E2" w:rsidRDefault="008823E2" w:rsidP="008823E2">
      <w:pPr>
        <w:pStyle w:val="ARCATTitle"/>
        <w:jc w:val="center"/>
        <w:rPr>
          <w:rFonts w:eastAsiaTheme="minorEastAsia"/>
          <w:sz w:val="20"/>
        </w:rPr>
      </w:pPr>
      <w:r>
        <w:rPr>
          <w:rFonts w:eastAsiaTheme="minorEastAsia"/>
          <w:sz w:val="20"/>
        </w:rPr>
        <w:t>THERMOPLASTIC MEMBRANE ROOFING</w:t>
      </w:r>
    </w:p>
    <w:p w14:paraId="1F9FB5BC" w14:textId="77777777" w:rsidR="008823E2" w:rsidRDefault="008823E2" w:rsidP="008823E2">
      <w:pPr>
        <w:pStyle w:val="ARCATTitle"/>
        <w:jc w:val="center"/>
        <w:rPr>
          <w:rFonts w:eastAsiaTheme="minorEastAsia"/>
          <w:sz w:val="20"/>
        </w:rPr>
      </w:pPr>
    </w:p>
    <w:p w14:paraId="4D0BA558" w14:textId="77777777" w:rsidR="008823E2" w:rsidRDefault="008823E2" w:rsidP="008823E2">
      <w:pPr>
        <w:pStyle w:val="ARCATNormal"/>
        <w:rPr>
          <w:rFonts w:eastAsiaTheme="minorEastAsia"/>
          <w:sz w:val="20"/>
        </w:rPr>
      </w:pPr>
    </w:p>
    <w:p w14:paraId="52D2F5B6" w14:textId="77777777" w:rsidR="008823E2" w:rsidRPr="00254C6A" w:rsidRDefault="008823E2" w:rsidP="008823E2">
      <w:pPr>
        <w:pStyle w:val="ARCATTitle"/>
        <w:rPr>
          <w:rFonts w:eastAsiaTheme="minorEastAsia"/>
          <w:sz w:val="20"/>
        </w:rPr>
      </w:pPr>
    </w:p>
    <w:p w14:paraId="022931AB" w14:textId="77777777" w:rsidR="008823E2" w:rsidRDefault="008823E2" w:rsidP="008823E2">
      <w:pPr>
        <w:pStyle w:val="ARCATnote"/>
        <w:rPr>
          <w:rFonts w:eastAsiaTheme="minorEastAsia"/>
          <w:color w:val="FF0000"/>
        </w:rPr>
      </w:pPr>
      <w:r>
        <w:rPr>
          <w:rFonts w:eastAsiaTheme="minorEastAsia"/>
          <w:color w:val="FF0000"/>
        </w:rPr>
        <w:t>** NOTE TO SPECIFIER ** Flex Roofing Systems; thermoplastic membrane roofing.</w:t>
      </w:r>
      <w:r>
        <w:rPr>
          <w:rFonts w:eastAsiaTheme="minorEastAsia"/>
          <w:color w:val="FF0000"/>
        </w:rPr>
        <w:br/>
        <w:t xml:space="preserve"> .</w:t>
      </w:r>
      <w:r>
        <w:rPr>
          <w:rFonts w:eastAsiaTheme="minorEastAsia"/>
          <w:color w:val="FF0000"/>
        </w:rPr>
        <w:br/>
        <w:t xml:space="preserve"> This section is based on the products of Flex Roofing Systems, which is located at:</w:t>
      </w:r>
      <w:r>
        <w:rPr>
          <w:rFonts w:eastAsiaTheme="minorEastAsia"/>
          <w:color w:val="FF0000"/>
        </w:rPr>
        <w:br/>
        <w:t>5103A Pottsville Pike</w:t>
      </w:r>
      <w:r>
        <w:rPr>
          <w:rFonts w:eastAsiaTheme="minorEastAsia"/>
          <w:color w:val="FF0000"/>
        </w:rPr>
        <w:br/>
        <w:t>Reading, PA 19605</w:t>
      </w:r>
      <w:r>
        <w:rPr>
          <w:rFonts w:eastAsiaTheme="minorEastAsia"/>
          <w:color w:val="FF0000"/>
        </w:rPr>
        <w:br/>
        <w:t xml:space="preserve">Toll Free Tel: 800-969-0108 </w:t>
      </w:r>
      <w:r>
        <w:rPr>
          <w:rFonts w:eastAsiaTheme="minorEastAsia"/>
          <w:color w:val="FF0000"/>
        </w:rPr>
        <w:br/>
        <w:t>Tel: 610-916-9500</w:t>
      </w:r>
      <w:r>
        <w:rPr>
          <w:rFonts w:eastAsiaTheme="minorEastAsia"/>
          <w:color w:val="FF0000"/>
        </w:rPr>
        <w:br/>
        <w:t xml:space="preserve">Email: </w:t>
      </w:r>
      <w:hyperlink r:id="rId6" w:history="1">
        <w:r w:rsidRPr="00C31281">
          <w:rPr>
            <w:rStyle w:val="Hyperlink"/>
            <w:rFonts w:eastAsiaTheme="minorEastAsia"/>
          </w:rPr>
          <w:t>request info (technical@flexmembranes.com)</w:t>
        </w:r>
      </w:hyperlink>
      <w:r>
        <w:rPr>
          <w:rFonts w:eastAsiaTheme="minorEastAsia"/>
          <w:color w:val="FF0000"/>
        </w:rPr>
        <w:br/>
        <w:t xml:space="preserve">Web: </w:t>
      </w:r>
      <w:hyperlink r:id="rId7" w:history="1">
        <w:r>
          <w:rPr>
            <w:rFonts w:eastAsiaTheme="minorEastAsia"/>
            <w:color w:val="802020"/>
            <w:u w:val="single"/>
          </w:rPr>
          <w:t>www.flexroofingsystems.com</w:t>
        </w:r>
      </w:hyperlink>
      <w:r>
        <w:rPr>
          <w:rFonts w:eastAsiaTheme="minorEastAsia"/>
          <w:color w:val="FF0000"/>
        </w:rPr>
        <w:t xml:space="preserve"> </w:t>
      </w:r>
      <w:r>
        <w:rPr>
          <w:rFonts w:eastAsiaTheme="minorEastAsia"/>
          <w:color w:val="FF0000"/>
        </w:rPr>
        <w:br/>
        <w:t xml:space="preserve">[ </w:t>
      </w:r>
      <w:hyperlink r:id="rId8" w:history="1">
        <w:r>
          <w:rPr>
            <w:rFonts w:eastAsiaTheme="minorEastAsia"/>
            <w:color w:val="802020"/>
            <w:u w:val="single"/>
          </w:rPr>
          <w:t>Click Here</w:t>
        </w:r>
      </w:hyperlink>
      <w:r>
        <w:rPr>
          <w:rFonts w:eastAsiaTheme="minorEastAsia"/>
          <w:color w:val="FF0000"/>
        </w:rPr>
        <w:t xml:space="preserve"> ] for additional information.</w:t>
      </w:r>
      <w:r>
        <w:rPr>
          <w:rFonts w:eastAsiaTheme="minorEastAsia"/>
          <w:color w:val="FF0000"/>
        </w:rPr>
        <w:br/>
        <w:t xml:space="preserve"> </w:t>
      </w:r>
      <w:r>
        <w:rPr>
          <w:rFonts w:eastAsiaTheme="minorEastAsia"/>
          <w:color w:val="FF0000"/>
        </w:rPr>
        <w:br/>
        <w:t xml:space="preserve"> Flex Roofing Systems (Flex) is the manufacturer of high quality Thermoplastic Single Ply   PVC (polyvinyl chloride) roof membranes and waterproofing membranes.  Flex Deck is a waterproof traffic membrane manufactured to solve waterproofing problems on various applications, residential, commercial and industrial facilities. Flex Deck is suitable for a waterproofing membrane over a wide range of horizontal substrates and is approved for pedestrian traffic only.</w:t>
      </w:r>
      <w:r>
        <w:rPr>
          <w:rFonts w:eastAsiaTheme="minorEastAsia"/>
          <w:color w:val="FF0000"/>
        </w:rPr>
        <w:br/>
        <w:t xml:space="preserve">   </w:t>
      </w:r>
      <w:r>
        <w:rPr>
          <w:rFonts w:eastAsiaTheme="minorEastAsia"/>
          <w:color w:val="FF0000"/>
        </w:rPr>
        <w:br/>
        <w:t xml:space="preserve"> Flex pre-formed flashings, including pipe flanges, inside and outside corners help reduce installation time for penetrations, and corners. </w:t>
      </w:r>
      <w:r>
        <w:rPr>
          <w:rFonts w:eastAsiaTheme="minorEastAsia"/>
          <w:color w:val="FF0000"/>
        </w:rPr>
        <w:br/>
        <w:t xml:space="preserve"> Flex provides a complete line of environmentally friendly adhesives for use with thermoplastic single ply roofing membranes.   </w:t>
      </w:r>
      <w:r>
        <w:rPr>
          <w:rFonts w:eastAsiaTheme="minorEastAsia"/>
          <w:color w:val="FF0000"/>
        </w:rPr>
        <w:br/>
        <w:t xml:space="preserve"> Flex supplies all the metal components required for an outstanding installation, including a full range of fasteners, termination bars, coping cap, gravel stops, fascia, retrofit roof drains, Flexclad metal and accessories.   </w:t>
      </w:r>
      <w:r>
        <w:rPr>
          <w:rFonts w:eastAsiaTheme="minorEastAsia"/>
          <w:color w:val="FF0000"/>
        </w:rPr>
        <w:br/>
        <w:t xml:space="preserve"> </w:t>
      </w:r>
      <w:r>
        <w:rPr>
          <w:rFonts w:eastAsiaTheme="minorEastAsia"/>
          <w:color w:val="FF0000"/>
        </w:rPr>
        <w:br/>
        <w:t xml:space="preserve"> Warranty:  Flex Deck Waterproofing systems carry ten year material warranties, depending upon the product used, the method of application, the type of application and the climatic environment.</w:t>
      </w:r>
    </w:p>
    <w:p w14:paraId="01632BD7" w14:textId="77777777" w:rsidR="008823E2" w:rsidRDefault="008823E2" w:rsidP="008823E2">
      <w:pPr>
        <w:pStyle w:val="ARCATPart"/>
        <w:numPr>
          <w:ilvl w:val="0"/>
          <w:numId w:val="1"/>
        </w:numPr>
        <w:spacing w:before="200"/>
        <w:ind w:left="576" w:hanging="576"/>
        <w:rPr>
          <w:rFonts w:eastAsiaTheme="minorEastAsia"/>
          <w:sz w:val="20"/>
        </w:rPr>
      </w:pPr>
      <w:r>
        <w:rPr>
          <w:rFonts w:eastAsiaTheme="minorEastAsia"/>
          <w:sz w:val="20"/>
        </w:rPr>
        <w:t xml:space="preserve">  GENERAL</w:t>
      </w:r>
    </w:p>
    <w:p w14:paraId="54958BDB" w14:textId="77777777" w:rsidR="008823E2" w:rsidRDefault="008823E2" w:rsidP="008823E2">
      <w:pPr>
        <w:pStyle w:val="ARCATArticle"/>
        <w:numPr>
          <w:ilvl w:val="1"/>
          <w:numId w:val="1"/>
        </w:numPr>
        <w:spacing w:before="200"/>
        <w:ind w:left="576" w:hanging="576"/>
        <w:rPr>
          <w:rFonts w:eastAsiaTheme="minorEastAsia"/>
          <w:sz w:val="20"/>
        </w:rPr>
      </w:pPr>
      <w:r>
        <w:rPr>
          <w:rFonts w:eastAsiaTheme="minorEastAsia"/>
          <w:sz w:val="20"/>
        </w:rPr>
        <w:tab/>
        <w:t>SECTION INCLUDES</w:t>
      </w:r>
    </w:p>
    <w:p w14:paraId="08233C9A" w14:textId="77777777" w:rsidR="008823E2" w:rsidRDefault="008823E2" w:rsidP="008823E2">
      <w:pPr>
        <w:pStyle w:val="ARCATnote"/>
        <w:rPr>
          <w:rFonts w:eastAsiaTheme="minorEastAsia"/>
          <w:color w:val="FF0000"/>
        </w:rPr>
      </w:pPr>
      <w:r>
        <w:rPr>
          <w:rFonts w:eastAsiaTheme="minorEastAsia"/>
          <w:color w:val="FF0000"/>
        </w:rPr>
        <w:t>** NOTE TO SPECIFIER **  Delete items below not required for project.</w:t>
      </w:r>
    </w:p>
    <w:p w14:paraId="4AD8A3D4" w14:textId="77777777" w:rsidR="008823E2" w:rsidRDefault="008823E2" w:rsidP="008823E2">
      <w:pPr>
        <w:pStyle w:val="ARCATParagraph"/>
        <w:numPr>
          <w:ilvl w:val="2"/>
          <w:numId w:val="1"/>
        </w:numPr>
        <w:spacing w:before="200"/>
        <w:ind w:left="1152" w:hanging="576"/>
        <w:rPr>
          <w:sz w:val="20"/>
          <w:lang w:val="en-CA"/>
        </w:rPr>
      </w:pPr>
      <w:r>
        <w:rPr>
          <w:rFonts w:eastAsiaTheme="minorEastAsia"/>
          <w:sz w:val="20"/>
        </w:rPr>
        <w:tab/>
      </w:r>
      <w:r>
        <w:rPr>
          <w:sz w:val="20"/>
          <w:lang w:val="en-CA"/>
        </w:rPr>
        <w:t>Traffic membrane, consisting of welded seam PVC roofing membrane, over the following surfaces as indicated on the Drawings:</w:t>
      </w:r>
    </w:p>
    <w:p w14:paraId="7411EB95" w14:textId="77777777" w:rsidR="008823E2" w:rsidRDefault="008823E2" w:rsidP="008823E2">
      <w:pPr>
        <w:pStyle w:val="ARCATSubPara"/>
        <w:numPr>
          <w:ilvl w:val="3"/>
          <w:numId w:val="1"/>
        </w:numPr>
        <w:ind w:left="1728" w:hanging="576"/>
        <w:rPr>
          <w:sz w:val="20"/>
          <w:lang w:val="en-CA"/>
        </w:rPr>
      </w:pPr>
      <w:r>
        <w:rPr>
          <w:sz w:val="20"/>
          <w:lang w:val="en-CA"/>
        </w:rPr>
        <w:tab/>
        <w:t>Balconies, sundecks and roof decks.</w:t>
      </w:r>
    </w:p>
    <w:p w14:paraId="6E879EB9" w14:textId="77777777" w:rsidR="008823E2" w:rsidRDefault="008823E2" w:rsidP="008823E2">
      <w:pPr>
        <w:pStyle w:val="ARCATSubPara"/>
        <w:numPr>
          <w:ilvl w:val="3"/>
          <w:numId w:val="1"/>
        </w:numPr>
        <w:ind w:left="1728" w:hanging="576"/>
        <w:rPr>
          <w:sz w:val="20"/>
          <w:lang w:val="en-CA"/>
        </w:rPr>
      </w:pPr>
      <w:r>
        <w:rPr>
          <w:sz w:val="20"/>
          <w:lang w:val="en-CA"/>
        </w:rPr>
        <w:tab/>
        <w:t>Walkways and stairways.</w:t>
      </w:r>
    </w:p>
    <w:p w14:paraId="63E1191D" w14:textId="77777777" w:rsidR="008823E2" w:rsidRDefault="008823E2" w:rsidP="008823E2">
      <w:pPr>
        <w:pStyle w:val="ARCATSubPara"/>
        <w:numPr>
          <w:ilvl w:val="3"/>
          <w:numId w:val="1"/>
        </w:numPr>
        <w:ind w:left="1728" w:hanging="576"/>
        <w:rPr>
          <w:sz w:val="20"/>
          <w:lang w:val="en-CA"/>
        </w:rPr>
      </w:pPr>
      <w:r>
        <w:rPr>
          <w:sz w:val="20"/>
          <w:lang w:val="en-CA"/>
        </w:rPr>
        <w:tab/>
        <w:t>Patios and courtyards.</w:t>
      </w:r>
    </w:p>
    <w:p w14:paraId="4D8D5BC1" w14:textId="77777777" w:rsidR="008823E2" w:rsidRDefault="008823E2" w:rsidP="008823E2">
      <w:pPr>
        <w:pStyle w:val="ARCATSubPara"/>
        <w:numPr>
          <w:ilvl w:val="3"/>
          <w:numId w:val="1"/>
        </w:numPr>
        <w:ind w:left="1728" w:hanging="576"/>
        <w:rPr>
          <w:sz w:val="20"/>
          <w:lang w:val="en-CA"/>
        </w:rPr>
      </w:pPr>
      <w:r>
        <w:rPr>
          <w:sz w:val="20"/>
          <w:lang w:val="en-CA"/>
        </w:rPr>
        <w:tab/>
        <w:t>Swimming pool and hot tub decks.</w:t>
      </w:r>
    </w:p>
    <w:p w14:paraId="4305DC5F" w14:textId="77777777" w:rsidR="008823E2" w:rsidRDefault="008823E2" w:rsidP="008823E2">
      <w:pPr>
        <w:pStyle w:val="ARCATParagraph"/>
        <w:spacing w:before="200"/>
        <w:ind w:left="1152"/>
        <w:rPr>
          <w:rFonts w:eastAsiaTheme="minorEastAsia"/>
          <w:sz w:val="20"/>
        </w:rPr>
      </w:pPr>
    </w:p>
    <w:p w14:paraId="52E3F982" w14:textId="77777777" w:rsidR="008823E2" w:rsidRPr="00D24D97" w:rsidRDefault="008823E2" w:rsidP="008823E2">
      <w:pPr>
        <w:pStyle w:val="ARCATParagraph"/>
        <w:spacing w:before="200"/>
        <w:ind w:left="576"/>
        <w:rPr>
          <w:rFonts w:eastAsiaTheme="minorEastAsia"/>
          <w:sz w:val="20"/>
        </w:rPr>
      </w:pPr>
    </w:p>
    <w:p w14:paraId="0EE7D7A2" w14:textId="77777777" w:rsidR="008823E2" w:rsidRDefault="008823E2" w:rsidP="008823E2">
      <w:pPr>
        <w:pStyle w:val="ARCATArticle"/>
        <w:numPr>
          <w:ilvl w:val="1"/>
          <w:numId w:val="1"/>
        </w:numPr>
        <w:spacing w:before="200"/>
        <w:ind w:left="576" w:hanging="576"/>
        <w:rPr>
          <w:rFonts w:eastAsiaTheme="minorEastAsia"/>
          <w:sz w:val="20"/>
        </w:rPr>
      </w:pPr>
      <w:r>
        <w:rPr>
          <w:rFonts w:eastAsiaTheme="minorEastAsia"/>
          <w:sz w:val="20"/>
        </w:rPr>
        <w:tab/>
        <w:t>RELATED SECTIONS</w:t>
      </w:r>
    </w:p>
    <w:p w14:paraId="6F480870" w14:textId="77777777" w:rsidR="008823E2" w:rsidRDefault="008823E2" w:rsidP="008823E2">
      <w:pPr>
        <w:pStyle w:val="ARCATnote"/>
        <w:rPr>
          <w:rFonts w:eastAsiaTheme="minorEastAsia"/>
          <w:color w:val="FF0000"/>
        </w:rPr>
      </w:pPr>
      <w:r>
        <w:rPr>
          <w:rFonts w:eastAsiaTheme="minorEastAsia"/>
          <w:color w:val="FF0000"/>
        </w:rPr>
        <w:t>** NOTE TO SPECIFIER **  Delete any sections below not relevant to this project; add others as required.</w:t>
      </w:r>
    </w:p>
    <w:p w14:paraId="39789F6F" w14:textId="77777777" w:rsidR="008823E2" w:rsidRDefault="008823E2" w:rsidP="008823E2">
      <w:pPr>
        <w:pStyle w:val="ARCATParagraph"/>
        <w:numPr>
          <w:ilvl w:val="2"/>
          <w:numId w:val="1"/>
        </w:numPr>
        <w:spacing w:before="200"/>
        <w:ind w:left="1152" w:hanging="576"/>
        <w:rPr>
          <w:sz w:val="20"/>
          <w:lang w:val="en-CA"/>
        </w:rPr>
      </w:pPr>
      <w:r>
        <w:rPr>
          <w:rFonts w:eastAsiaTheme="minorEastAsia"/>
          <w:sz w:val="20"/>
        </w:rPr>
        <w:tab/>
      </w:r>
      <w:r>
        <w:rPr>
          <w:sz w:val="20"/>
          <w:lang w:val="en-CA"/>
        </w:rPr>
        <w:t>Section 07620 - Sheet Metal Flashing and Trim.</w:t>
      </w:r>
    </w:p>
    <w:p w14:paraId="63892AC8" w14:textId="77777777" w:rsidR="008823E2" w:rsidRDefault="008823E2" w:rsidP="008823E2">
      <w:pPr>
        <w:pStyle w:val="ARCATParagraph"/>
        <w:numPr>
          <w:ilvl w:val="2"/>
          <w:numId w:val="1"/>
        </w:numPr>
        <w:spacing w:before="200"/>
        <w:ind w:left="1152" w:hanging="576"/>
        <w:rPr>
          <w:sz w:val="20"/>
          <w:lang w:val="en-CA"/>
        </w:rPr>
      </w:pPr>
      <w:r>
        <w:rPr>
          <w:sz w:val="20"/>
          <w:lang w:val="en-CA"/>
        </w:rPr>
        <w:tab/>
        <w:t>Section 07500 - Membrane Roofing.</w:t>
      </w:r>
    </w:p>
    <w:p w14:paraId="203B231C" w14:textId="77777777" w:rsidR="008823E2" w:rsidRDefault="008823E2" w:rsidP="008823E2">
      <w:pPr>
        <w:pStyle w:val="ARCATParagraph"/>
        <w:numPr>
          <w:ilvl w:val="2"/>
          <w:numId w:val="1"/>
        </w:numPr>
        <w:spacing w:before="200"/>
        <w:ind w:left="1152" w:hanging="576"/>
        <w:rPr>
          <w:sz w:val="20"/>
          <w:lang w:val="en-CA"/>
        </w:rPr>
      </w:pPr>
      <w:r>
        <w:rPr>
          <w:sz w:val="20"/>
          <w:lang w:val="en-CA"/>
        </w:rPr>
        <w:tab/>
        <w:t>Section 07710 - Manufactured Roof Specialties.</w:t>
      </w:r>
    </w:p>
    <w:p w14:paraId="17BEA498" w14:textId="77777777" w:rsidR="008823E2" w:rsidRDefault="008823E2" w:rsidP="008823E2">
      <w:pPr>
        <w:pStyle w:val="ARCATParagraph"/>
        <w:numPr>
          <w:ilvl w:val="2"/>
          <w:numId w:val="1"/>
        </w:numPr>
        <w:spacing w:before="200"/>
        <w:ind w:left="1152" w:hanging="576"/>
        <w:rPr>
          <w:sz w:val="20"/>
          <w:lang w:val="en-CA"/>
        </w:rPr>
      </w:pPr>
      <w:r>
        <w:rPr>
          <w:sz w:val="20"/>
          <w:lang w:val="en-CA"/>
        </w:rPr>
        <w:tab/>
        <w:t>Section 15160 - Roof Drains.</w:t>
      </w:r>
    </w:p>
    <w:p w14:paraId="07BD1046" w14:textId="77777777" w:rsidR="008823E2" w:rsidRDefault="008823E2" w:rsidP="008823E2">
      <w:pPr>
        <w:pStyle w:val="ARCATParagraph"/>
        <w:spacing w:before="200"/>
        <w:ind w:left="576"/>
        <w:rPr>
          <w:rFonts w:eastAsiaTheme="minorEastAsia"/>
          <w:sz w:val="20"/>
        </w:rPr>
      </w:pPr>
    </w:p>
    <w:p w14:paraId="7B25F19E" w14:textId="77777777" w:rsidR="008823E2" w:rsidRDefault="008823E2" w:rsidP="008823E2">
      <w:pPr>
        <w:pStyle w:val="ARCATArticle"/>
        <w:numPr>
          <w:ilvl w:val="1"/>
          <w:numId w:val="1"/>
        </w:numPr>
        <w:spacing w:before="200"/>
        <w:ind w:left="576" w:hanging="576"/>
        <w:rPr>
          <w:rFonts w:eastAsiaTheme="minorEastAsia"/>
          <w:sz w:val="20"/>
        </w:rPr>
      </w:pPr>
      <w:r>
        <w:rPr>
          <w:rFonts w:eastAsiaTheme="minorEastAsia"/>
          <w:sz w:val="20"/>
        </w:rPr>
        <w:tab/>
        <w:t>REFERENCES</w:t>
      </w:r>
    </w:p>
    <w:p w14:paraId="79B33055" w14:textId="77777777" w:rsidR="008823E2" w:rsidRDefault="008823E2" w:rsidP="008823E2">
      <w:pPr>
        <w:pStyle w:val="ARCATnote"/>
        <w:rPr>
          <w:rFonts w:eastAsiaTheme="minorEastAsia"/>
          <w:color w:val="FF0000"/>
        </w:rPr>
      </w:pPr>
      <w:r>
        <w:rPr>
          <w:rFonts w:eastAsiaTheme="minorEastAsia"/>
          <w:color w:val="FF0000"/>
        </w:rPr>
        <w:t>** NOTE TO SPECIFIER **  Delete references from the list below that are not actually required by the text of the edited section.</w:t>
      </w:r>
    </w:p>
    <w:p w14:paraId="6A52297B" w14:textId="77777777" w:rsidR="008823E2" w:rsidRPr="008557EC" w:rsidRDefault="008823E2" w:rsidP="008823E2">
      <w:pPr>
        <w:pStyle w:val="ARCATParagraph"/>
        <w:numPr>
          <w:ilvl w:val="2"/>
          <w:numId w:val="1"/>
        </w:numPr>
        <w:spacing w:before="200"/>
        <w:ind w:left="1152" w:hanging="576"/>
        <w:rPr>
          <w:rFonts w:eastAsiaTheme="minorEastAsia"/>
          <w:sz w:val="20"/>
        </w:rPr>
      </w:pPr>
      <w:r>
        <w:rPr>
          <w:rFonts w:eastAsiaTheme="minorEastAsia"/>
          <w:sz w:val="20"/>
        </w:rPr>
        <w:tab/>
        <w:t>American Society of Civil Engineers (ASCE) 7 Minimum Design of Loads for Buildings and Other Structures.</w:t>
      </w:r>
    </w:p>
    <w:p w14:paraId="6D0E5695" w14:textId="77777777" w:rsidR="008823E2" w:rsidRDefault="008823E2" w:rsidP="008823E2">
      <w:pPr>
        <w:pStyle w:val="ARCATParagraph"/>
        <w:numPr>
          <w:ilvl w:val="2"/>
          <w:numId w:val="1"/>
        </w:numPr>
        <w:spacing w:before="200"/>
        <w:ind w:left="1152" w:hanging="576"/>
        <w:rPr>
          <w:rFonts w:eastAsiaTheme="minorEastAsia"/>
          <w:sz w:val="20"/>
        </w:rPr>
      </w:pPr>
      <w:r>
        <w:rPr>
          <w:rFonts w:eastAsiaTheme="minorEastAsia"/>
          <w:sz w:val="20"/>
        </w:rPr>
        <w:tab/>
        <w:t>American Society for Testing and Materials (ASTM) D 1079 - Standard Terminology Relating to Roofing, Waterproofing, and Bituminous Material.</w:t>
      </w:r>
    </w:p>
    <w:p w14:paraId="5A1C787B" w14:textId="77777777" w:rsidR="008823E2" w:rsidRDefault="008823E2" w:rsidP="008823E2">
      <w:pPr>
        <w:pStyle w:val="ARCATParagraph"/>
        <w:numPr>
          <w:ilvl w:val="2"/>
          <w:numId w:val="1"/>
        </w:numPr>
        <w:spacing w:before="200"/>
        <w:ind w:left="1152" w:hanging="576"/>
        <w:rPr>
          <w:rFonts w:eastAsiaTheme="minorEastAsia"/>
          <w:sz w:val="20"/>
        </w:rPr>
      </w:pPr>
      <w:r>
        <w:rPr>
          <w:rFonts w:eastAsiaTheme="minorEastAsia"/>
          <w:sz w:val="20"/>
        </w:rPr>
        <w:tab/>
        <w:t>American Society for Testing and Materials (ASTM) D 4263 - Standard Test Method for Indicating Moisture in Concrete.</w:t>
      </w:r>
    </w:p>
    <w:p w14:paraId="1146E552" w14:textId="77777777" w:rsidR="008823E2" w:rsidRPr="008557EC" w:rsidRDefault="008823E2" w:rsidP="008823E2">
      <w:pPr>
        <w:pStyle w:val="ARCATParagraph"/>
        <w:numPr>
          <w:ilvl w:val="2"/>
          <w:numId w:val="1"/>
        </w:numPr>
        <w:spacing w:before="200"/>
        <w:ind w:left="1152" w:hanging="576"/>
        <w:rPr>
          <w:rFonts w:eastAsiaTheme="minorEastAsia"/>
          <w:sz w:val="20"/>
        </w:rPr>
      </w:pPr>
      <w:r>
        <w:rPr>
          <w:rFonts w:eastAsiaTheme="minorEastAsia"/>
          <w:sz w:val="20"/>
        </w:rPr>
        <w:tab/>
        <w:t>American Society for Testing and Materials (ASTM) D 4434 - Standard Specification for Poly (vinyl chloride) Sheet Roofing.</w:t>
      </w:r>
    </w:p>
    <w:p w14:paraId="67D83E13" w14:textId="77777777" w:rsidR="008823E2" w:rsidRDefault="008823E2" w:rsidP="008823E2">
      <w:pPr>
        <w:pStyle w:val="ARCATParagraph"/>
        <w:numPr>
          <w:ilvl w:val="2"/>
          <w:numId w:val="1"/>
        </w:numPr>
        <w:spacing w:before="200"/>
        <w:ind w:left="1152" w:hanging="576"/>
        <w:rPr>
          <w:rFonts w:eastAsiaTheme="minorEastAsia"/>
          <w:sz w:val="20"/>
        </w:rPr>
      </w:pPr>
      <w:r>
        <w:rPr>
          <w:rFonts w:eastAsiaTheme="minorEastAsia"/>
          <w:sz w:val="20"/>
        </w:rPr>
        <w:tab/>
        <w:t>National Roofing Contractors Association (NRCA).</w:t>
      </w:r>
    </w:p>
    <w:p w14:paraId="6DD23D16" w14:textId="77777777" w:rsidR="008823E2" w:rsidRDefault="008823E2" w:rsidP="008823E2">
      <w:pPr>
        <w:pStyle w:val="ARCATParagraph"/>
        <w:numPr>
          <w:ilvl w:val="2"/>
          <w:numId w:val="1"/>
        </w:numPr>
        <w:spacing w:before="200"/>
        <w:ind w:left="1152" w:hanging="576"/>
        <w:rPr>
          <w:rFonts w:eastAsiaTheme="minorEastAsia"/>
          <w:sz w:val="20"/>
        </w:rPr>
      </w:pPr>
      <w:r>
        <w:rPr>
          <w:rFonts w:eastAsiaTheme="minorEastAsia"/>
          <w:sz w:val="20"/>
        </w:rPr>
        <w:lastRenderedPageBreak/>
        <w:tab/>
        <w:t>Sheet Metal and Air Conditioning Contactors National Association, Inc. (SMACNA) Architectural Sheet.</w:t>
      </w:r>
    </w:p>
    <w:p w14:paraId="357E5B32" w14:textId="77777777" w:rsidR="008823E2" w:rsidRDefault="008823E2" w:rsidP="008823E2">
      <w:pPr>
        <w:pStyle w:val="ARCATParagraph"/>
        <w:numPr>
          <w:ilvl w:val="2"/>
          <w:numId w:val="1"/>
        </w:numPr>
        <w:spacing w:before="200"/>
        <w:ind w:left="1152" w:hanging="576"/>
        <w:rPr>
          <w:rFonts w:eastAsiaTheme="minorEastAsia"/>
          <w:sz w:val="20"/>
        </w:rPr>
      </w:pPr>
      <w:r>
        <w:rPr>
          <w:rFonts w:eastAsiaTheme="minorEastAsia"/>
          <w:sz w:val="20"/>
        </w:rPr>
        <w:tab/>
        <w:t>Underwriters Laboratories (UL) - Roofing Systems and Materials Guide (TGFU R1306).</w:t>
      </w:r>
    </w:p>
    <w:p w14:paraId="4B7D5DB6" w14:textId="77777777" w:rsidR="008823E2" w:rsidRDefault="008823E2" w:rsidP="008823E2">
      <w:pPr>
        <w:pStyle w:val="ARCATArticle"/>
        <w:numPr>
          <w:ilvl w:val="1"/>
          <w:numId w:val="1"/>
        </w:numPr>
        <w:spacing w:before="200"/>
        <w:ind w:left="576" w:hanging="576"/>
        <w:rPr>
          <w:rFonts w:eastAsiaTheme="minorEastAsia"/>
          <w:sz w:val="20"/>
        </w:rPr>
      </w:pPr>
      <w:r>
        <w:rPr>
          <w:rFonts w:eastAsiaTheme="minorEastAsia"/>
          <w:sz w:val="20"/>
        </w:rPr>
        <w:tab/>
        <w:t>SUBMITTALS</w:t>
      </w:r>
    </w:p>
    <w:p w14:paraId="2380F313" w14:textId="77777777" w:rsidR="008823E2" w:rsidRDefault="008823E2" w:rsidP="008823E2">
      <w:pPr>
        <w:pStyle w:val="ARCATParagraph"/>
        <w:numPr>
          <w:ilvl w:val="2"/>
          <w:numId w:val="1"/>
        </w:numPr>
        <w:spacing w:before="200"/>
        <w:ind w:left="1152" w:hanging="576"/>
        <w:rPr>
          <w:rFonts w:eastAsiaTheme="minorEastAsia"/>
          <w:sz w:val="20"/>
        </w:rPr>
      </w:pPr>
      <w:r>
        <w:rPr>
          <w:rFonts w:eastAsiaTheme="minorEastAsia"/>
          <w:sz w:val="20"/>
        </w:rPr>
        <w:tab/>
        <w:t>Submit under provisions of Section 01 30 00.</w:t>
      </w:r>
    </w:p>
    <w:p w14:paraId="24F9DF38" w14:textId="77777777" w:rsidR="008823E2" w:rsidRDefault="008823E2" w:rsidP="008823E2">
      <w:pPr>
        <w:pStyle w:val="ARCATParagraph"/>
        <w:numPr>
          <w:ilvl w:val="2"/>
          <w:numId w:val="1"/>
        </w:numPr>
        <w:spacing w:before="200"/>
        <w:ind w:left="1152" w:hanging="576"/>
        <w:rPr>
          <w:rFonts w:eastAsiaTheme="minorEastAsia"/>
          <w:sz w:val="20"/>
        </w:rPr>
      </w:pPr>
      <w:r>
        <w:rPr>
          <w:rFonts w:eastAsiaTheme="minorEastAsia"/>
          <w:sz w:val="20"/>
        </w:rPr>
        <w:tab/>
        <w:t>Product Data:  Manufacturer's data sheets on each product to be used, including:</w:t>
      </w:r>
    </w:p>
    <w:p w14:paraId="20F52D7B" w14:textId="77777777" w:rsidR="008823E2" w:rsidRDefault="008823E2" w:rsidP="008823E2">
      <w:pPr>
        <w:pStyle w:val="ARCATSubPara"/>
        <w:numPr>
          <w:ilvl w:val="3"/>
          <w:numId w:val="1"/>
        </w:numPr>
        <w:ind w:left="1728" w:hanging="576"/>
        <w:rPr>
          <w:rFonts w:eastAsiaTheme="minorEastAsia"/>
          <w:sz w:val="20"/>
        </w:rPr>
      </w:pPr>
      <w:r>
        <w:rPr>
          <w:rFonts w:eastAsiaTheme="minorEastAsia"/>
          <w:sz w:val="20"/>
        </w:rPr>
        <w:tab/>
        <w:t>Preparation instructions and recommendations.</w:t>
      </w:r>
    </w:p>
    <w:p w14:paraId="78DE7BC1" w14:textId="77777777" w:rsidR="008823E2" w:rsidRDefault="008823E2" w:rsidP="008823E2">
      <w:pPr>
        <w:pStyle w:val="ARCATSubPara"/>
        <w:numPr>
          <w:ilvl w:val="3"/>
          <w:numId w:val="1"/>
        </w:numPr>
        <w:ind w:left="1728" w:hanging="576"/>
        <w:rPr>
          <w:rFonts w:eastAsiaTheme="minorEastAsia"/>
          <w:sz w:val="20"/>
        </w:rPr>
      </w:pPr>
      <w:r>
        <w:rPr>
          <w:rFonts w:eastAsiaTheme="minorEastAsia"/>
          <w:sz w:val="20"/>
        </w:rPr>
        <w:tab/>
        <w:t>Storage and handling requirements and recommendations.</w:t>
      </w:r>
    </w:p>
    <w:p w14:paraId="0A3EA489" w14:textId="77777777" w:rsidR="008823E2" w:rsidRDefault="008823E2" w:rsidP="008823E2">
      <w:pPr>
        <w:pStyle w:val="ARCATSubPara"/>
        <w:numPr>
          <w:ilvl w:val="3"/>
          <w:numId w:val="1"/>
        </w:numPr>
        <w:ind w:left="1728" w:hanging="576"/>
        <w:rPr>
          <w:rFonts w:eastAsiaTheme="minorEastAsia"/>
          <w:sz w:val="20"/>
        </w:rPr>
      </w:pPr>
      <w:r>
        <w:rPr>
          <w:rFonts w:eastAsiaTheme="minorEastAsia"/>
          <w:sz w:val="20"/>
        </w:rPr>
        <w:tab/>
        <w:t>Installation methods.</w:t>
      </w:r>
    </w:p>
    <w:p w14:paraId="203AD458" w14:textId="77777777" w:rsidR="008823E2" w:rsidRPr="00030F48" w:rsidRDefault="008823E2" w:rsidP="008823E2">
      <w:pPr>
        <w:pStyle w:val="ARCATParagraph"/>
        <w:numPr>
          <w:ilvl w:val="2"/>
          <w:numId w:val="1"/>
        </w:numPr>
        <w:spacing w:before="200"/>
        <w:ind w:left="1152" w:hanging="576"/>
        <w:rPr>
          <w:sz w:val="20"/>
          <w:lang w:val="en-CA"/>
        </w:rPr>
      </w:pPr>
      <w:r>
        <w:rPr>
          <w:rFonts w:eastAsiaTheme="minorEastAsia"/>
          <w:sz w:val="20"/>
        </w:rPr>
        <w:tab/>
        <w:t>Shop Drawings:</w:t>
      </w:r>
      <w:r w:rsidRPr="00030F48">
        <w:rPr>
          <w:sz w:val="20"/>
          <w:lang w:val="en-CA"/>
        </w:rPr>
        <w:t xml:space="preserve"> </w:t>
      </w:r>
      <w:r>
        <w:rPr>
          <w:sz w:val="20"/>
          <w:lang w:val="en-CA"/>
        </w:rPr>
        <w:t>Installation and seaming plan, showing joints, termination details, and interface with other materials.</w:t>
      </w:r>
    </w:p>
    <w:p w14:paraId="0BF0ECC5" w14:textId="77777777" w:rsidR="008823E2" w:rsidRDefault="008823E2" w:rsidP="008823E2">
      <w:pPr>
        <w:pStyle w:val="ARCATParagraph"/>
        <w:numPr>
          <w:ilvl w:val="2"/>
          <w:numId w:val="1"/>
        </w:numPr>
        <w:spacing w:before="200"/>
        <w:ind w:left="1152" w:hanging="576"/>
        <w:rPr>
          <w:rFonts w:eastAsiaTheme="minorEastAsia"/>
          <w:sz w:val="20"/>
        </w:rPr>
      </w:pPr>
      <w:r>
        <w:rPr>
          <w:rFonts w:eastAsiaTheme="minorEastAsia"/>
          <w:sz w:val="20"/>
        </w:rPr>
        <w:tab/>
        <w:t>Selection Samples:  For each finish product specified, two complete sets of color chips representing manufacturer's full range of available colors and patterns.</w:t>
      </w:r>
    </w:p>
    <w:p w14:paraId="34B7E8E8" w14:textId="77777777" w:rsidR="008823E2" w:rsidRDefault="008823E2" w:rsidP="008823E2">
      <w:pPr>
        <w:pStyle w:val="ARCATParagraph"/>
        <w:numPr>
          <w:ilvl w:val="2"/>
          <w:numId w:val="1"/>
        </w:numPr>
        <w:spacing w:before="200"/>
        <w:ind w:left="1152" w:hanging="576"/>
        <w:rPr>
          <w:rFonts w:eastAsiaTheme="minorEastAsia"/>
          <w:sz w:val="20"/>
        </w:rPr>
      </w:pPr>
      <w:r>
        <w:rPr>
          <w:rFonts w:eastAsiaTheme="minorEastAsia"/>
          <w:sz w:val="20"/>
        </w:rPr>
        <w:tab/>
        <w:t>Verification Samples:  For each finish product specified, two samples, minimum size 6 inches (150 mm) square, representing actual product, color, and patterns.</w:t>
      </w:r>
    </w:p>
    <w:p w14:paraId="0E6ECD9F" w14:textId="77777777" w:rsidR="008823E2" w:rsidRPr="00030F48" w:rsidRDefault="008823E2" w:rsidP="008823E2">
      <w:pPr>
        <w:pStyle w:val="ARCATParagraph"/>
        <w:numPr>
          <w:ilvl w:val="2"/>
          <w:numId w:val="1"/>
        </w:numPr>
        <w:spacing w:before="200"/>
        <w:ind w:left="1152" w:hanging="576"/>
        <w:rPr>
          <w:rFonts w:eastAsiaTheme="minorEastAsia"/>
          <w:sz w:val="20"/>
        </w:rPr>
      </w:pPr>
      <w:r>
        <w:rPr>
          <w:sz w:val="20"/>
          <w:lang w:val="en-CA"/>
        </w:rPr>
        <w:t xml:space="preserve">     Manufacturer's Certificates: Certify products meet or exceed specified requirements</w:t>
      </w:r>
    </w:p>
    <w:p w14:paraId="4BD30F39" w14:textId="77777777" w:rsidR="008823E2" w:rsidRDefault="008823E2" w:rsidP="008823E2">
      <w:pPr>
        <w:pStyle w:val="ARCATArticle"/>
        <w:numPr>
          <w:ilvl w:val="1"/>
          <w:numId w:val="1"/>
        </w:numPr>
        <w:spacing w:before="200"/>
        <w:ind w:left="576" w:hanging="576"/>
        <w:rPr>
          <w:rFonts w:eastAsiaTheme="minorEastAsia"/>
          <w:sz w:val="20"/>
        </w:rPr>
      </w:pPr>
      <w:r>
        <w:rPr>
          <w:rFonts w:eastAsiaTheme="minorEastAsia"/>
          <w:sz w:val="20"/>
        </w:rPr>
        <w:tab/>
        <w:t>QUALITY ASSURANCE</w:t>
      </w:r>
    </w:p>
    <w:p w14:paraId="7AFBDBF7" w14:textId="77777777" w:rsidR="008823E2" w:rsidRDefault="008823E2" w:rsidP="008823E2">
      <w:pPr>
        <w:pStyle w:val="ARCATParagraph"/>
        <w:numPr>
          <w:ilvl w:val="2"/>
          <w:numId w:val="1"/>
        </w:numPr>
        <w:spacing w:before="200"/>
        <w:ind w:left="1152" w:hanging="576"/>
        <w:rPr>
          <w:rFonts w:eastAsiaTheme="minorEastAsia"/>
          <w:sz w:val="20"/>
        </w:rPr>
      </w:pPr>
      <w:r>
        <w:rPr>
          <w:rFonts w:eastAsiaTheme="minorEastAsia"/>
          <w:sz w:val="20"/>
        </w:rPr>
        <w:tab/>
        <w:t>Manufacturer Qualifications:</w:t>
      </w:r>
    </w:p>
    <w:p w14:paraId="2B327FE7" w14:textId="77777777" w:rsidR="008823E2" w:rsidRDefault="008823E2" w:rsidP="008823E2">
      <w:pPr>
        <w:pStyle w:val="ARCATSubPara"/>
        <w:numPr>
          <w:ilvl w:val="3"/>
          <w:numId w:val="1"/>
        </w:numPr>
        <w:ind w:left="1728" w:hanging="576"/>
        <w:rPr>
          <w:rFonts w:eastAsiaTheme="minorEastAsia"/>
          <w:sz w:val="20"/>
        </w:rPr>
      </w:pPr>
      <w:r>
        <w:rPr>
          <w:rFonts w:eastAsiaTheme="minorEastAsia"/>
          <w:sz w:val="20"/>
        </w:rPr>
        <w:tab/>
        <w:t xml:space="preserve">Membrane manufacturer shall have a minimum of twenty-five (25) </w:t>
      </w:r>
      <w:proofErr w:type="spellStart"/>
      <w:r>
        <w:rPr>
          <w:rFonts w:eastAsiaTheme="minorEastAsia"/>
          <w:sz w:val="20"/>
        </w:rPr>
        <w:t>years experience</w:t>
      </w:r>
      <w:proofErr w:type="spellEnd"/>
      <w:r>
        <w:rPr>
          <w:rFonts w:eastAsiaTheme="minorEastAsia"/>
          <w:sz w:val="20"/>
        </w:rPr>
        <w:t xml:space="preserve"> in the production of thermoplastic scrim-reinforced membrane and related accessories.</w:t>
      </w:r>
    </w:p>
    <w:p w14:paraId="4B618D6B" w14:textId="77777777" w:rsidR="008823E2" w:rsidRDefault="008823E2" w:rsidP="008823E2">
      <w:pPr>
        <w:pStyle w:val="ARCATParagraph"/>
        <w:numPr>
          <w:ilvl w:val="2"/>
          <w:numId w:val="1"/>
        </w:numPr>
        <w:spacing w:before="200"/>
        <w:ind w:left="1152" w:hanging="576"/>
        <w:rPr>
          <w:rFonts w:eastAsiaTheme="minorEastAsia"/>
          <w:sz w:val="20"/>
        </w:rPr>
      </w:pPr>
      <w:r>
        <w:rPr>
          <w:rFonts w:eastAsiaTheme="minorEastAsia"/>
          <w:sz w:val="20"/>
        </w:rPr>
        <w:tab/>
        <w:t>Installer Qualifications:</w:t>
      </w:r>
    </w:p>
    <w:p w14:paraId="787B2D2A" w14:textId="77777777" w:rsidR="008823E2" w:rsidRDefault="008823E2" w:rsidP="008823E2">
      <w:pPr>
        <w:pStyle w:val="ARCATSubPara"/>
        <w:numPr>
          <w:ilvl w:val="3"/>
          <w:numId w:val="1"/>
        </w:numPr>
        <w:ind w:left="1728" w:hanging="576"/>
        <w:rPr>
          <w:rFonts w:eastAsiaTheme="minorEastAsia"/>
          <w:sz w:val="20"/>
        </w:rPr>
      </w:pPr>
      <w:r>
        <w:rPr>
          <w:rFonts w:eastAsiaTheme="minorEastAsia"/>
          <w:sz w:val="20"/>
        </w:rPr>
        <w:tab/>
        <w:t xml:space="preserve">Installer shall have a minimum of five (5) </w:t>
      </w:r>
      <w:proofErr w:type="spellStart"/>
      <w:r>
        <w:rPr>
          <w:rFonts w:eastAsiaTheme="minorEastAsia"/>
          <w:sz w:val="20"/>
        </w:rPr>
        <w:t>years experience</w:t>
      </w:r>
      <w:proofErr w:type="spellEnd"/>
      <w:r>
        <w:rPr>
          <w:rFonts w:eastAsiaTheme="minorEastAsia"/>
          <w:sz w:val="20"/>
        </w:rPr>
        <w:t xml:space="preserve"> in the application of thermoplastic membrane and shall be certified by the manufacturer of the membrane system.</w:t>
      </w:r>
    </w:p>
    <w:p w14:paraId="2880A8A8" w14:textId="77777777" w:rsidR="008823E2" w:rsidRDefault="008823E2" w:rsidP="008823E2">
      <w:pPr>
        <w:pStyle w:val="ARCATParagraph"/>
        <w:numPr>
          <w:ilvl w:val="2"/>
          <w:numId w:val="1"/>
        </w:numPr>
        <w:spacing w:before="200"/>
        <w:ind w:left="1152" w:hanging="576"/>
        <w:rPr>
          <w:rFonts w:eastAsiaTheme="minorEastAsia"/>
          <w:sz w:val="20"/>
        </w:rPr>
      </w:pPr>
      <w:r>
        <w:rPr>
          <w:rFonts w:eastAsiaTheme="minorEastAsia"/>
          <w:sz w:val="20"/>
        </w:rPr>
        <w:tab/>
        <w:t>Product Requirements:</w:t>
      </w:r>
    </w:p>
    <w:p w14:paraId="6AD30D5F" w14:textId="77777777" w:rsidR="008823E2" w:rsidRDefault="008823E2" w:rsidP="008823E2">
      <w:pPr>
        <w:pStyle w:val="ARCATnote"/>
        <w:rPr>
          <w:rFonts w:eastAsiaTheme="minorEastAsia"/>
          <w:color w:val="FF0000"/>
        </w:rPr>
      </w:pPr>
      <w:r>
        <w:rPr>
          <w:rFonts w:eastAsiaTheme="minorEastAsia"/>
          <w:color w:val="FF0000"/>
        </w:rPr>
        <w:t>** NOTE TO SPECIFIER **  Delete if not required.</w:t>
      </w:r>
    </w:p>
    <w:p w14:paraId="3DB4D545" w14:textId="77777777" w:rsidR="008823E2" w:rsidRDefault="008823E2" w:rsidP="008823E2">
      <w:pPr>
        <w:pStyle w:val="ARCATSubPara"/>
        <w:rPr>
          <w:rFonts w:eastAsiaTheme="minorEastAsia"/>
          <w:sz w:val="20"/>
        </w:rPr>
      </w:pPr>
    </w:p>
    <w:p w14:paraId="5D66974C" w14:textId="77777777" w:rsidR="008823E2" w:rsidRDefault="008823E2" w:rsidP="008823E2">
      <w:pPr>
        <w:pStyle w:val="ARCATSubPara"/>
        <w:numPr>
          <w:ilvl w:val="3"/>
          <w:numId w:val="1"/>
        </w:numPr>
        <w:ind w:left="1728" w:hanging="576"/>
        <w:rPr>
          <w:rFonts w:eastAsiaTheme="minorEastAsia"/>
          <w:sz w:val="20"/>
        </w:rPr>
      </w:pPr>
      <w:r>
        <w:rPr>
          <w:rFonts w:eastAsiaTheme="minorEastAsia"/>
          <w:sz w:val="20"/>
        </w:rPr>
        <w:tab/>
        <w:t>Membrane Qualifications: Membrane shall be factory certified, first run material, seconds will not be permitted. Approvals:</w:t>
      </w:r>
    </w:p>
    <w:p w14:paraId="43C739A4" w14:textId="77777777" w:rsidR="008823E2" w:rsidRDefault="008823E2" w:rsidP="008823E2">
      <w:pPr>
        <w:pStyle w:val="ARCATnote"/>
        <w:rPr>
          <w:rFonts w:eastAsiaTheme="minorEastAsia"/>
          <w:color w:val="FF0000"/>
        </w:rPr>
      </w:pPr>
      <w:r>
        <w:rPr>
          <w:rFonts w:eastAsiaTheme="minorEastAsia"/>
          <w:color w:val="FF0000"/>
        </w:rPr>
        <w:t>** NOTE TO SPECIFIER **  Delete requirements not required.</w:t>
      </w:r>
    </w:p>
    <w:p w14:paraId="4CFB2C28" w14:textId="77777777" w:rsidR="008823E2" w:rsidRDefault="008823E2" w:rsidP="008823E2">
      <w:pPr>
        <w:pStyle w:val="ARCATSubPara"/>
        <w:rPr>
          <w:rFonts w:eastAsiaTheme="minorEastAsia"/>
          <w:sz w:val="20"/>
        </w:rPr>
      </w:pPr>
    </w:p>
    <w:p w14:paraId="5AD9E3BB" w14:textId="77777777" w:rsidR="008823E2" w:rsidRDefault="008823E2" w:rsidP="008823E2">
      <w:pPr>
        <w:pStyle w:val="ARCATSubPara"/>
        <w:numPr>
          <w:ilvl w:val="3"/>
          <w:numId w:val="1"/>
        </w:numPr>
        <w:ind w:left="1728" w:hanging="576"/>
        <w:rPr>
          <w:rFonts w:eastAsiaTheme="minorEastAsia"/>
          <w:sz w:val="20"/>
        </w:rPr>
      </w:pPr>
      <w:r>
        <w:rPr>
          <w:rFonts w:eastAsiaTheme="minorEastAsia"/>
          <w:sz w:val="20"/>
        </w:rPr>
        <w:tab/>
        <w:t>The roofing systems shall meet the Underwriters Laboratories Class A requirements.</w:t>
      </w:r>
    </w:p>
    <w:p w14:paraId="740257AB" w14:textId="77777777" w:rsidR="008823E2" w:rsidRDefault="008823E2" w:rsidP="008823E2">
      <w:pPr>
        <w:pStyle w:val="ARCATParagraph"/>
        <w:numPr>
          <w:ilvl w:val="2"/>
          <w:numId w:val="1"/>
        </w:numPr>
        <w:spacing w:before="200"/>
        <w:ind w:left="1152" w:hanging="576"/>
        <w:rPr>
          <w:rFonts w:eastAsiaTheme="minorEastAsia"/>
          <w:sz w:val="20"/>
        </w:rPr>
      </w:pPr>
      <w:r>
        <w:rPr>
          <w:rFonts w:eastAsiaTheme="minorEastAsia"/>
          <w:sz w:val="20"/>
        </w:rPr>
        <w:tab/>
        <w:t>Pre-Installation Conference:</w:t>
      </w:r>
    </w:p>
    <w:p w14:paraId="18EA3A0D" w14:textId="77777777" w:rsidR="008823E2" w:rsidRDefault="008823E2" w:rsidP="008823E2">
      <w:pPr>
        <w:pStyle w:val="ARCATSubPara"/>
        <w:numPr>
          <w:ilvl w:val="3"/>
          <w:numId w:val="1"/>
        </w:numPr>
        <w:ind w:left="1728" w:hanging="576"/>
        <w:rPr>
          <w:rFonts w:eastAsiaTheme="minorEastAsia"/>
          <w:sz w:val="20"/>
        </w:rPr>
      </w:pPr>
      <w:r>
        <w:rPr>
          <w:rFonts w:eastAsiaTheme="minorEastAsia"/>
          <w:sz w:val="20"/>
        </w:rPr>
        <w:tab/>
        <w:t>Prior to scheduled commencement of the waterproofing installation and associated work conduct a meeting at the project site with the Installer, Architect, Building Owner, Manufacturer's Representative and any other entities directly involved with the performance of the work.</w:t>
      </w:r>
    </w:p>
    <w:p w14:paraId="6CC1D32C" w14:textId="77777777" w:rsidR="008823E2" w:rsidRDefault="008823E2" w:rsidP="008823E2">
      <w:pPr>
        <w:pStyle w:val="ARCATSubPara"/>
        <w:numPr>
          <w:ilvl w:val="3"/>
          <w:numId w:val="1"/>
        </w:numPr>
        <w:ind w:left="1728" w:hanging="576"/>
        <w:rPr>
          <w:rFonts w:eastAsiaTheme="minorEastAsia"/>
          <w:sz w:val="20"/>
        </w:rPr>
      </w:pPr>
      <w:r>
        <w:rPr>
          <w:rFonts w:eastAsiaTheme="minorEastAsia"/>
          <w:sz w:val="20"/>
        </w:rPr>
        <w:tab/>
        <w:t>The installer shall record conference discussions to include decisions, agreements, and open issues and furnish copies of recorded discussions to each attending party. The primary purpose of the meeting is to review foreseeable methods and procedures related to roofing work schedule and quality.</w:t>
      </w:r>
    </w:p>
    <w:p w14:paraId="62CF1FA4" w14:textId="77777777" w:rsidR="008823E2" w:rsidRDefault="008823E2" w:rsidP="008823E2">
      <w:pPr>
        <w:pStyle w:val="ARCATnote"/>
        <w:rPr>
          <w:rFonts w:eastAsiaTheme="minorEastAsia"/>
          <w:color w:val="FF0000"/>
        </w:rPr>
      </w:pPr>
      <w:r>
        <w:rPr>
          <w:rFonts w:eastAsiaTheme="minorEastAsia"/>
          <w:color w:val="FF0000"/>
        </w:rPr>
        <w:t>** NOTE TO SPECIFIER **  Include a mock-up if the project size and/or quality warrant taking such a precaution.  The following is one example of how a mock-up on a large project might be specified.  When deciding on the extent of the mock-up, consider all the major different types of work on the project.</w:t>
      </w:r>
    </w:p>
    <w:p w14:paraId="3EFDBCB5" w14:textId="77777777" w:rsidR="008823E2" w:rsidRDefault="008823E2" w:rsidP="008823E2">
      <w:pPr>
        <w:pStyle w:val="ARCATParagraph"/>
        <w:numPr>
          <w:ilvl w:val="2"/>
          <w:numId w:val="1"/>
        </w:numPr>
        <w:spacing w:before="200"/>
        <w:ind w:left="1152" w:hanging="576"/>
        <w:rPr>
          <w:rFonts w:eastAsiaTheme="minorEastAsia"/>
          <w:sz w:val="20"/>
        </w:rPr>
      </w:pPr>
      <w:r>
        <w:rPr>
          <w:rFonts w:eastAsiaTheme="minorEastAsia"/>
          <w:sz w:val="20"/>
        </w:rPr>
        <w:tab/>
        <w:t xml:space="preserve">Mock-Up:  Provide a mock-up for evaluation of surface preparation techniques and </w:t>
      </w:r>
      <w:r>
        <w:rPr>
          <w:rFonts w:eastAsiaTheme="minorEastAsia"/>
          <w:sz w:val="20"/>
        </w:rPr>
        <w:lastRenderedPageBreak/>
        <w:t>application workmanship.</w:t>
      </w:r>
    </w:p>
    <w:p w14:paraId="273D3556" w14:textId="77777777" w:rsidR="008823E2" w:rsidRDefault="008823E2" w:rsidP="008823E2">
      <w:pPr>
        <w:pStyle w:val="ARCATSubPara"/>
        <w:numPr>
          <w:ilvl w:val="3"/>
          <w:numId w:val="1"/>
        </w:numPr>
        <w:ind w:left="1728" w:hanging="576"/>
        <w:rPr>
          <w:rFonts w:eastAsiaTheme="minorEastAsia"/>
          <w:sz w:val="20"/>
        </w:rPr>
      </w:pPr>
      <w:r>
        <w:rPr>
          <w:rFonts w:eastAsiaTheme="minorEastAsia"/>
          <w:sz w:val="20"/>
        </w:rPr>
        <w:tab/>
        <w:t>Finish areas designated by Architect.</w:t>
      </w:r>
    </w:p>
    <w:p w14:paraId="7233E5F4" w14:textId="77777777" w:rsidR="008823E2" w:rsidRDefault="008823E2" w:rsidP="008823E2">
      <w:pPr>
        <w:pStyle w:val="ARCATSubPara"/>
        <w:numPr>
          <w:ilvl w:val="3"/>
          <w:numId w:val="1"/>
        </w:numPr>
        <w:ind w:left="1728" w:hanging="576"/>
        <w:rPr>
          <w:rFonts w:eastAsiaTheme="minorEastAsia"/>
          <w:sz w:val="20"/>
        </w:rPr>
      </w:pPr>
      <w:r>
        <w:rPr>
          <w:rFonts w:eastAsiaTheme="minorEastAsia"/>
          <w:sz w:val="20"/>
        </w:rPr>
        <w:tab/>
        <w:t>Do not proceed with remaining work until workmanship, color, and sheen are approved by Architect.</w:t>
      </w:r>
    </w:p>
    <w:p w14:paraId="4C09A6F1" w14:textId="77777777" w:rsidR="008823E2" w:rsidRDefault="008823E2" w:rsidP="008823E2">
      <w:pPr>
        <w:pStyle w:val="ARCATSubPara"/>
        <w:numPr>
          <w:ilvl w:val="3"/>
          <w:numId w:val="1"/>
        </w:numPr>
        <w:ind w:left="1728" w:hanging="576"/>
        <w:rPr>
          <w:rFonts w:eastAsiaTheme="minorEastAsia"/>
          <w:sz w:val="20"/>
        </w:rPr>
      </w:pPr>
      <w:r>
        <w:rPr>
          <w:rFonts w:eastAsiaTheme="minorEastAsia"/>
          <w:sz w:val="20"/>
        </w:rPr>
        <w:tab/>
        <w:t>Refinish mock-up area as required to produce acceptable work.</w:t>
      </w:r>
    </w:p>
    <w:p w14:paraId="29565B92" w14:textId="77777777" w:rsidR="008823E2" w:rsidRDefault="008823E2" w:rsidP="008823E2">
      <w:pPr>
        <w:pStyle w:val="ARCATArticle"/>
        <w:numPr>
          <w:ilvl w:val="1"/>
          <w:numId w:val="1"/>
        </w:numPr>
        <w:spacing w:before="200"/>
        <w:ind w:left="576" w:hanging="576"/>
        <w:rPr>
          <w:rFonts w:eastAsiaTheme="minorEastAsia"/>
          <w:sz w:val="20"/>
        </w:rPr>
      </w:pPr>
      <w:r>
        <w:rPr>
          <w:rFonts w:eastAsiaTheme="minorEastAsia"/>
          <w:sz w:val="20"/>
        </w:rPr>
        <w:tab/>
        <w:t>DELIVERY, STORAGE, AND HANDLING</w:t>
      </w:r>
    </w:p>
    <w:p w14:paraId="7103B8B8" w14:textId="77777777" w:rsidR="008823E2" w:rsidRDefault="008823E2" w:rsidP="008823E2">
      <w:pPr>
        <w:pStyle w:val="ARCATParagraph"/>
        <w:numPr>
          <w:ilvl w:val="2"/>
          <w:numId w:val="1"/>
        </w:numPr>
        <w:spacing w:before="200"/>
        <w:ind w:left="1152" w:hanging="576"/>
        <w:rPr>
          <w:rFonts w:eastAsiaTheme="minorEastAsia"/>
          <w:sz w:val="20"/>
        </w:rPr>
      </w:pPr>
      <w:r>
        <w:rPr>
          <w:rFonts w:eastAsiaTheme="minorEastAsia"/>
          <w:sz w:val="20"/>
        </w:rPr>
        <w:tab/>
        <w:t>Store products in manufacturer's unopened packaging until ready for installation.</w:t>
      </w:r>
    </w:p>
    <w:p w14:paraId="36D24C07" w14:textId="77777777" w:rsidR="008823E2" w:rsidRDefault="008823E2" w:rsidP="008823E2">
      <w:pPr>
        <w:pStyle w:val="ARCATParagraph"/>
        <w:numPr>
          <w:ilvl w:val="2"/>
          <w:numId w:val="1"/>
        </w:numPr>
        <w:spacing w:before="200"/>
        <w:ind w:left="1152" w:hanging="576"/>
        <w:rPr>
          <w:rFonts w:eastAsiaTheme="minorEastAsia"/>
          <w:sz w:val="20"/>
        </w:rPr>
      </w:pPr>
      <w:r>
        <w:rPr>
          <w:rFonts w:eastAsiaTheme="minorEastAsia"/>
          <w:sz w:val="20"/>
        </w:rPr>
        <w:tab/>
        <w:t>Protect stored materials from exposure to harmful weather conditions and at temperature and humidity conditions recommended by manufacturer. Leave product wrapped and protected in original packaging with identification labels, until ready for use on the job.</w:t>
      </w:r>
    </w:p>
    <w:p w14:paraId="3CBB72A6" w14:textId="77777777" w:rsidR="008823E2" w:rsidRDefault="008823E2" w:rsidP="008823E2">
      <w:pPr>
        <w:pStyle w:val="ARCATParagraph"/>
        <w:numPr>
          <w:ilvl w:val="2"/>
          <w:numId w:val="1"/>
        </w:numPr>
        <w:spacing w:before="200"/>
        <w:ind w:left="1152" w:hanging="576"/>
        <w:rPr>
          <w:rFonts w:eastAsiaTheme="minorEastAsia"/>
          <w:sz w:val="20"/>
        </w:rPr>
      </w:pPr>
      <w:r>
        <w:rPr>
          <w:rFonts w:eastAsiaTheme="minorEastAsia"/>
          <w:sz w:val="20"/>
        </w:rPr>
        <w:tab/>
        <w:t xml:space="preserve">Store in a clean, dry, </w:t>
      </w:r>
      <w:proofErr w:type="spellStart"/>
      <w:proofErr w:type="gramStart"/>
      <w:r>
        <w:rPr>
          <w:rFonts w:eastAsiaTheme="minorEastAsia"/>
          <w:sz w:val="20"/>
        </w:rPr>
        <w:t>well ventilated</w:t>
      </w:r>
      <w:proofErr w:type="spellEnd"/>
      <w:proofErr w:type="gramEnd"/>
      <w:r>
        <w:rPr>
          <w:rFonts w:eastAsiaTheme="minorEastAsia"/>
          <w:sz w:val="20"/>
        </w:rPr>
        <w:t xml:space="preserve"> area protected from weather and other trades. All rolls of membrane shall be stored, lying down, elevated above the roof deck and completely protected from moisture with tarpaulins.</w:t>
      </w:r>
    </w:p>
    <w:p w14:paraId="7E2A166E" w14:textId="77777777" w:rsidR="008823E2" w:rsidRDefault="008823E2" w:rsidP="008823E2">
      <w:pPr>
        <w:pStyle w:val="ARCATParagraph"/>
        <w:numPr>
          <w:ilvl w:val="2"/>
          <w:numId w:val="1"/>
        </w:numPr>
        <w:spacing w:before="200"/>
        <w:ind w:left="1152" w:hanging="576"/>
        <w:rPr>
          <w:rFonts w:eastAsiaTheme="minorEastAsia"/>
          <w:sz w:val="20"/>
        </w:rPr>
      </w:pPr>
      <w:r>
        <w:rPr>
          <w:rFonts w:eastAsiaTheme="minorEastAsia"/>
          <w:sz w:val="20"/>
        </w:rPr>
        <w:tab/>
      </w:r>
      <w:r>
        <w:rPr>
          <w:sz w:val="20"/>
          <w:lang w:val="en-CA"/>
        </w:rPr>
        <w:t>Keep materials at temperature between 40 degrees F (4.4 degrees C) and 80 degrees F (26.6 degrees C); if adhesives are exposed to lower temperature, verify useability with manufacturer before using</w:t>
      </w:r>
    </w:p>
    <w:p w14:paraId="2FAB68C8" w14:textId="77777777" w:rsidR="008823E2" w:rsidRDefault="008823E2" w:rsidP="008823E2">
      <w:pPr>
        <w:pStyle w:val="ARCATParagraph"/>
        <w:numPr>
          <w:ilvl w:val="2"/>
          <w:numId w:val="1"/>
        </w:numPr>
        <w:spacing w:before="200"/>
        <w:ind w:left="1152" w:hanging="576"/>
        <w:rPr>
          <w:rFonts w:eastAsiaTheme="minorEastAsia"/>
          <w:sz w:val="20"/>
        </w:rPr>
      </w:pPr>
      <w:r>
        <w:rPr>
          <w:rFonts w:eastAsiaTheme="minorEastAsia"/>
          <w:sz w:val="20"/>
        </w:rPr>
        <w:tab/>
        <w:t>Store and dispose of solvent-based materials, and materials used with solvent-based materials, in accordance with requirements of local authorities having jurisdiction.</w:t>
      </w:r>
    </w:p>
    <w:p w14:paraId="5DDF8D02" w14:textId="77777777" w:rsidR="008823E2" w:rsidRDefault="008823E2" w:rsidP="008823E2">
      <w:pPr>
        <w:pStyle w:val="ARCATArticle"/>
        <w:numPr>
          <w:ilvl w:val="1"/>
          <w:numId w:val="1"/>
        </w:numPr>
        <w:spacing w:before="200"/>
        <w:ind w:left="576" w:hanging="576"/>
        <w:rPr>
          <w:rFonts w:eastAsiaTheme="minorEastAsia"/>
          <w:sz w:val="20"/>
        </w:rPr>
      </w:pPr>
      <w:r>
        <w:rPr>
          <w:rFonts w:eastAsiaTheme="minorEastAsia"/>
          <w:sz w:val="20"/>
        </w:rPr>
        <w:tab/>
        <w:t>PROJECT CONDITIONS</w:t>
      </w:r>
    </w:p>
    <w:p w14:paraId="64316316" w14:textId="77777777" w:rsidR="008823E2" w:rsidRDefault="008823E2" w:rsidP="008823E2">
      <w:pPr>
        <w:pStyle w:val="ARCATParagraph"/>
        <w:numPr>
          <w:ilvl w:val="2"/>
          <w:numId w:val="1"/>
        </w:numPr>
        <w:spacing w:before="200"/>
        <w:ind w:left="1152" w:hanging="576"/>
        <w:rPr>
          <w:rFonts w:eastAsiaTheme="minorEastAsia"/>
          <w:sz w:val="20"/>
        </w:rPr>
      </w:pPr>
      <w:r>
        <w:rPr>
          <w:rFonts w:eastAsiaTheme="minorEastAsia"/>
          <w:sz w:val="20"/>
        </w:rPr>
        <w:tab/>
        <w:t>Maintain environmental conditions (temperature, humidity, and ventilation) within limits recommended by manufacturer for optimum results.  Do not install products under environmental conditions outside manufacturer's absolute limits.</w:t>
      </w:r>
    </w:p>
    <w:p w14:paraId="55B32945" w14:textId="77777777" w:rsidR="008823E2" w:rsidRDefault="008823E2" w:rsidP="008823E2">
      <w:pPr>
        <w:pStyle w:val="ARCATParagraph"/>
        <w:numPr>
          <w:ilvl w:val="2"/>
          <w:numId w:val="1"/>
        </w:numPr>
        <w:spacing w:before="200"/>
        <w:ind w:left="1152" w:hanging="576"/>
        <w:rPr>
          <w:rFonts w:eastAsiaTheme="minorEastAsia"/>
          <w:sz w:val="20"/>
        </w:rPr>
      </w:pPr>
      <w:r>
        <w:rPr>
          <w:rFonts w:eastAsiaTheme="minorEastAsia"/>
          <w:sz w:val="20"/>
        </w:rPr>
        <w:tab/>
        <w:t>Weather:</w:t>
      </w:r>
    </w:p>
    <w:p w14:paraId="55431395" w14:textId="77777777" w:rsidR="008823E2" w:rsidRDefault="008823E2" w:rsidP="008823E2">
      <w:pPr>
        <w:pStyle w:val="ARCATSubPara"/>
        <w:numPr>
          <w:ilvl w:val="3"/>
          <w:numId w:val="1"/>
        </w:numPr>
        <w:ind w:left="1728" w:hanging="576"/>
        <w:rPr>
          <w:rFonts w:eastAsiaTheme="minorEastAsia"/>
          <w:sz w:val="20"/>
        </w:rPr>
      </w:pPr>
      <w:r>
        <w:rPr>
          <w:rFonts w:eastAsiaTheme="minorEastAsia"/>
          <w:sz w:val="20"/>
        </w:rPr>
        <w:tab/>
        <w:t>Proceed with the roof installation only when existing and forecasted weather conditions permit.</w:t>
      </w:r>
    </w:p>
    <w:p w14:paraId="09531AF7" w14:textId="77777777" w:rsidR="008823E2" w:rsidRDefault="008823E2" w:rsidP="008823E2">
      <w:pPr>
        <w:pStyle w:val="ARCATSubPara"/>
        <w:numPr>
          <w:ilvl w:val="3"/>
          <w:numId w:val="1"/>
        </w:numPr>
        <w:ind w:left="1728" w:hanging="576"/>
        <w:rPr>
          <w:rFonts w:eastAsiaTheme="minorEastAsia"/>
          <w:sz w:val="20"/>
        </w:rPr>
      </w:pPr>
      <w:r>
        <w:rPr>
          <w:rFonts w:eastAsiaTheme="minorEastAsia"/>
          <w:sz w:val="20"/>
        </w:rPr>
        <w:tab/>
        <w:t xml:space="preserve">Ambient Temperatures shall be above 45 degrees F (7 degrees C) when applying </w:t>
      </w:r>
      <w:proofErr w:type="gramStart"/>
      <w:r>
        <w:rPr>
          <w:rFonts w:eastAsiaTheme="minorEastAsia"/>
          <w:sz w:val="20"/>
        </w:rPr>
        <w:t>water based</w:t>
      </w:r>
      <w:proofErr w:type="gramEnd"/>
      <w:r>
        <w:rPr>
          <w:rFonts w:eastAsiaTheme="minorEastAsia"/>
          <w:sz w:val="20"/>
        </w:rPr>
        <w:t xml:space="preserve"> adhesives or urethane adhesives.</w:t>
      </w:r>
    </w:p>
    <w:p w14:paraId="543E356B" w14:textId="77777777" w:rsidR="008823E2" w:rsidRDefault="008823E2" w:rsidP="008823E2">
      <w:pPr>
        <w:pStyle w:val="ARCATArticle"/>
        <w:numPr>
          <w:ilvl w:val="1"/>
          <w:numId w:val="1"/>
        </w:numPr>
        <w:spacing w:before="200"/>
        <w:ind w:left="576" w:hanging="576"/>
        <w:rPr>
          <w:rFonts w:eastAsiaTheme="minorEastAsia"/>
          <w:sz w:val="20"/>
        </w:rPr>
      </w:pPr>
      <w:r>
        <w:rPr>
          <w:rFonts w:eastAsiaTheme="minorEastAsia"/>
          <w:sz w:val="20"/>
        </w:rPr>
        <w:tab/>
        <w:t>WARRANTY</w:t>
      </w:r>
    </w:p>
    <w:p w14:paraId="719432D8" w14:textId="77777777" w:rsidR="008823E2" w:rsidRDefault="008823E2" w:rsidP="008823E2">
      <w:pPr>
        <w:pStyle w:val="ARCATParagraph"/>
        <w:numPr>
          <w:ilvl w:val="2"/>
          <w:numId w:val="1"/>
        </w:numPr>
        <w:spacing w:before="200"/>
        <w:ind w:left="1152" w:hanging="576"/>
        <w:rPr>
          <w:rFonts w:eastAsiaTheme="minorEastAsia"/>
          <w:sz w:val="20"/>
        </w:rPr>
      </w:pPr>
      <w:r>
        <w:rPr>
          <w:rFonts w:eastAsiaTheme="minorEastAsia"/>
          <w:sz w:val="20"/>
        </w:rPr>
        <w:tab/>
        <w:t>Manufacturer warrants to the Building Owner, subject to the terms, limitations, and conditions for a period specified, in which the Materials and Workmanship Warranty is effective, the materials installed shall be free from defects in materials supplied and/or defective workmanship provided by the authorized applicator.</w:t>
      </w:r>
    </w:p>
    <w:p w14:paraId="5D6F74AA" w14:textId="77777777" w:rsidR="008823E2" w:rsidRDefault="008823E2" w:rsidP="008823E2">
      <w:pPr>
        <w:pStyle w:val="ARCATParagraph"/>
        <w:numPr>
          <w:ilvl w:val="2"/>
          <w:numId w:val="1"/>
        </w:numPr>
        <w:spacing w:before="200"/>
        <w:ind w:left="1152" w:hanging="576"/>
        <w:rPr>
          <w:rFonts w:eastAsiaTheme="minorEastAsia"/>
          <w:sz w:val="20"/>
        </w:rPr>
      </w:pPr>
      <w:r>
        <w:rPr>
          <w:sz w:val="20"/>
          <w:lang w:val="en-CA"/>
        </w:rPr>
        <w:t xml:space="preserve">    Provide manufacturer's 10 or 15-year warranty for membrane leaks due to a manufacturing defect covering waterproofing materials.</w:t>
      </w:r>
    </w:p>
    <w:p w14:paraId="17DB82B0" w14:textId="77777777" w:rsidR="008823E2" w:rsidRDefault="008823E2" w:rsidP="008823E2">
      <w:pPr>
        <w:pStyle w:val="ARCATSubPara"/>
        <w:rPr>
          <w:rFonts w:eastAsiaTheme="minorEastAsia"/>
          <w:color w:val="FF0000"/>
        </w:rPr>
      </w:pPr>
      <w:r>
        <w:rPr>
          <w:rFonts w:eastAsiaTheme="minorEastAsia"/>
          <w:color w:val="FF0000"/>
        </w:rPr>
        <w:t>.</w:t>
      </w:r>
    </w:p>
    <w:p w14:paraId="5B31671D" w14:textId="77777777" w:rsidR="008823E2" w:rsidRDefault="008823E2" w:rsidP="008823E2">
      <w:pPr>
        <w:pStyle w:val="ARCATPart"/>
        <w:numPr>
          <w:ilvl w:val="0"/>
          <w:numId w:val="4"/>
        </w:numPr>
        <w:spacing w:before="200"/>
        <w:ind w:left="576" w:hanging="576"/>
        <w:rPr>
          <w:rFonts w:eastAsiaTheme="minorEastAsia"/>
          <w:sz w:val="20"/>
        </w:rPr>
      </w:pPr>
      <w:r>
        <w:rPr>
          <w:rFonts w:eastAsiaTheme="minorEastAsia"/>
          <w:sz w:val="20"/>
        </w:rPr>
        <w:t xml:space="preserve">  PRODUCTS</w:t>
      </w:r>
    </w:p>
    <w:p w14:paraId="114DA0D3" w14:textId="77777777" w:rsidR="008823E2" w:rsidRDefault="008823E2" w:rsidP="008823E2">
      <w:pPr>
        <w:pStyle w:val="ARCATArticle"/>
        <w:numPr>
          <w:ilvl w:val="1"/>
          <w:numId w:val="4"/>
        </w:numPr>
        <w:spacing w:before="200"/>
        <w:ind w:left="576" w:hanging="576"/>
        <w:rPr>
          <w:rFonts w:eastAsiaTheme="minorEastAsia"/>
          <w:sz w:val="20"/>
        </w:rPr>
      </w:pPr>
      <w:r>
        <w:rPr>
          <w:rFonts w:eastAsiaTheme="minorEastAsia"/>
          <w:sz w:val="20"/>
        </w:rPr>
        <w:tab/>
        <w:t>MANUFACTURERS</w:t>
      </w:r>
    </w:p>
    <w:p w14:paraId="6A1F7798" w14:textId="77777777" w:rsidR="008823E2" w:rsidRPr="0013776A" w:rsidRDefault="008823E2" w:rsidP="008823E2">
      <w:pPr>
        <w:pStyle w:val="ARCATParagraph"/>
        <w:numPr>
          <w:ilvl w:val="2"/>
          <w:numId w:val="4"/>
        </w:numPr>
        <w:spacing w:before="200"/>
        <w:ind w:left="1152" w:hanging="576"/>
        <w:rPr>
          <w:rFonts w:eastAsiaTheme="minorEastAsia"/>
          <w:sz w:val="20"/>
        </w:rPr>
      </w:pPr>
      <w:r>
        <w:rPr>
          <w:rFonts w:eastAsiaTheme="minorEastAsia"/>
          <w:sz w:val="20"/>
        </w:rPr>
        <w:tab/>
        <w:t xml:space="preserve">Acceptable Manufacturer: Flex Membrane International Corp., which is located at: 5103A Pottsville Pike, Reading, PA 19605  </w:t>
      </w:r>
      <w:r w:rsidRPr="0013776A">
        <w:rPr>
          <w:rFonts w:eastAsiaTheme="minorEastAsia"/>
          <w:sz w:val="20"/>
        </w:rPr>
        <w:t xml:space="preserve">Toll Free Tel: 800-969-0108 ; Tel: 610-916-9500; Email: </w:t>
      </w:r>
      <w:hyperlink r:id="rId9" w:history="1">
        <w:r w:rsidRPr="001514EC">
          <w:rPr>
            <w:rStyle w:val="Hyperlink"/>
            <w:rFonts w:eastAsiaTheme="minorEastAsia"/>
            <w:sz w:val="20"/>
          </w:rPr>
          <w:t>request info (technical@flexmembranes.com)</w:t>
        </w:r>
      </w:hyperlink>
      <w:r w:rsidRPr="0013776A">
        <w:rPr>
          <w:rFonts w:eastAsiaTheme="minorEastAsia"/>
          <w:sz w:val="20"/>
        </w:rPr>
        <w:t xml:space="preserve">; Web: </w:t>
      </w:r>
      <w:hyperlink r:id="rId10" w:history="1">
        <w:r w:rsidRPr="0013776A">
          <w:rPr>
            <w:rFonts w:eastAsiaTheme="minorEastAsia"/>
            <w:color w:val="802020"/>
            <w:sz w:val="20"/>
            <w:u w:val="single"/>
          </w:rPr>
          <w:t>www.flexroofingsystems.com</w:t>
        </w:r>
      </w:hyperlink>
      <w:r w:rsidRPr="0013776A">
        <w:rPr>
          <w:rFonts w:eastAsiaTheme="minorEastAsia"/>
          <w:sz w:val="20"/>
        </w:rPr>
        <w:t xml:space="preserve"> </w:t>
      </w:r>
    </w:p>
    <w:p w14:paraId="543C0438" w14:textId="77777777" w:rsidR="008823E2" w:rsidRDefault="008823E2" w:rsidP="008823E2">
      <w:pPr>
        <w:pStyle w:val="ARCATnote"/>
        <w:rPr>
          <w:rFonts w:eastAsiaTheme="minorEastAsia"/>
          <w:color w:val="FF0000"/>
        </w:rPr>
      </w:pPr>
      <w:r>
        <w:rPr>
          <w:rFonts w:eastAsiaTheme="minorEastAsia"/>
          <w:color w:val="FF0000"/>
        </w:rPr>
        <w:lastRenderedPageBreak/>
        <w:t>** NOTE TO SPECIFIER **  Delete one of the following two paragraphs; coordinate with requirements of Division 1 section on product options and substitutions.</w:t>
      </w:r>
    </w:p>
    <w:p w14:paraId="1D7AB7CE" w14:textId="77777777" w:rsidR="008823E2" w:rsidRDefault="008823E2" w:rsidP="008823E2">
      <w:pPr>
        <w:pStyle w:val="ARCATParagraph"/>
        <w:numPr>
          <w:ilvl w:val="2"/>
          <w:numId w:val="4"/>
        </w:numPr>
        <w:spacing w:before="200"/>
        <w:ind w:left="1152" w:hanging="576"/>
        <w:rPr>
          <w:rFonts w:eastAsiaTheme="minorEastAsia"/>
          <w:sz w:val="20"/>
        </w:rPr>
      </w:pPr>
      <w:r>
        <w:rPr>
          <w:rFonts w:eastAsiaTheme="minorEastAsia"/>
          <w:sz w:val="20"/>
        </w:rPr>
        <w:tab/>
        <w:t>Substitutions:  Not permitted without prior written approval.</w:t>
      </w:r>
    </w:p>
    <w:p w14:paraId="07EA1D0D" w14:textId="77777777" w:rsidR="008823E2" w:rsidRDefault="008823E2" w:rsidP="008823E2">
      <w:pPr>
        <w:pStyle w:val="ARCATParagraph"/>
        <w:numPr>
          <w:ilvl w:val="2"/>
          <w:numId w:val="4"/>
        </w:numPr>
        <w:spacing w:before="200"/>
        <w:ind w:left="1152" w:hanging="576"/>
        <w:rPr>
          <w:rFonts w:eastAsiaTheme="minorEastAsia"/>
          <w:sz w:val="20"/>
        </w:rPr>
      </w:pPr>
      <w:r>
        <w:rPr>
          <w:rFonts w:eastAsiaTheme="minorEastAsia"/>
          <w:sz w:val="20"/>
        </w:rPr>
        <w:tab/>
        <w:t>Requests for substitutions will be considered in accordance with provisions of Section 01 60 00.</w:t>
      </w:r>
    </w:p>
    <w:p w14:paraId="3B692C94" w14:textId="77777777" w:rsidR="008823E2" w:rsidRDefault="008823E2" w:rsidP="008823E2">
      <w:pPr>
        <w:pStyle w:val="ARCATArticle"/>
        <w:numPr>
          <w:ilvl w:val="1"/>
          <w:numId w:val="6"/>
        </w:numPr>
        <w:spacing w:before="200"/>
        <w:rPr>
          <w:sz w:val="20"/>
          <w:lang w:val="en-CA"/>
        </w:rPr>
      </w:pPr>
      <w:r>
        <w:rPr>
          <w:sz w:val="20"/>
          <w:lang w:val="en-CA"/>
        </w:rPr>
        <w:t xml:space="preserve">  MATERIALS</w:t>
      </w:r>
    </w:p>
    <w:p w14:paraId="4CDFEDBA" w14:textId="77777777" w:rsidR="008823E2" w:rsidRDefault="008823E2" w:rsidP="008823E2">
      <w:pPr>
        <w:pStyle w:val="ARCATArticle"/>
        <w:numPr>
          <w:ilvl w:val="0"/>
          <w:numId w:val="7"/>
        </w:numPr>
        <w:spacing w:before="200"/>
        <w:rPr>
          <w:sz w:val="20"/>
          <w:lang w:val="en-CA"/>
        </w:rPr>
      </w:pPr>
      <w:r>
        <w:rPr>
          <w:sz w:val="20"/>
          <w:lang w:val="en-CA"/>
        </w:rPr>
        <w:t xml:space="preserve">Traffic Membrane: Flex Deck; polyester reinforced PVC membrane chemically </w:t>
      </w:r>
      <w:r w:rsidRPr="0013776A">
        <w:rPr>
          <w:sz w:val="20"/>
          <w:lang w:val="en-CA"/>
        </w:rPr>
        <w:t>formulated to be UV stable and able to resist degradation from the sun. Flex Deck is chemically resistant, stain resistant and has anti-slip properties.</w:t>
      </w:r>
      <w:r w:rsidRPr="005B4B1C">
        <w:rPr>
          <w:sz w:val="20"/>
          <w:lang w:val="en-CA"/>
        </w:rPr>
        <w:tab/>
        <w:t xml:space="preserve">      1. Sheet Width: 76 inches (1930.4mm).</w:t>
      </w:r>
    </w:p>
    <w:p w14:paraId="45AFC8BE" w14:textId="77777777" w:rsidR="008823E2" w:rsidRDefault="008823E2" w:rsidP="008823E2">
      <w:pPr>
        <w:pStyle w:val="ARCATArticle"/>
        <w:spacing w:before="200"/>
        <w:ind w:left="1692"/>
        <w:rPr>
          <w:sz w:val="20"/>
          <w:lang w:val="en-CA"/>
        </w:rPr>
      </w:pPr>
      <w:r w:rsidRPr="005B4B1C">
        <w:rPr>
          <w:sz w:val="20"/>
          <w:lang w:val="en-CA"/>
        </w:rPr>
        <w:tab/>
        <w:t xml:space="preserve">      2. </w:t>
      </w:r>
      <w:proofErr w:type="gramStart"/>
      <w:r w:rsidRPr="005B4B1C">
        <w:rPr>
          <w:sz w:val="20"/>
          <w:lang w:val="en-CA"/>
        </w:rPr>
        <w:t>Overall</w:t>
      </w:r>
      <w:proofErr w:type="gramEnd"/>
      <w:r w:rsidRPr="005B4B1C">
        <w:rPr>
          <w:sz w:val="20"/>
          <w:lang w:val="en-CA"/>
        </w:rPr>
        <w:t xml:space="preserve"> Sheet Thickness: 0.060 inch (1.5 mm).</w:t>
      </w:r>
    </w:p>
    <w:p w14:paraId="03B50881" w14:textId="77777777" w:rsidR="008823E2" w:rsidRPr="005B4B1C" w:rsidRDefault="008823E2" w:rsidP="008823E2">
      <w:pPr>
        <w:pStyle w:val="ARCATArticle"/>
        <w:spacing w:before="200"/>
        <w:ind w:left="1692"/>
        <w:rPr>
          <w:sz w:val="20"/>
          <w:lang w:val="en-CA"/>
        </w:rPr>
      </w:pPr>
    </w:p>
    <w:p w14:paraId="5313EA6B" w14:textId="77777777" w:rsidR="008823E2" w:rsidRDefault="008823E2" w:rsidP="008823E2">
      <w:pPr>
        <w:pStyle w:val="ARCATSubPara"/>
        <w:ind w:left="720"/>
        <w:rPr>
          <w:sz w:val="20"/>
          <w:lang w:val="en-CA"/>
        </w:rPr>
      </w:pPr>
      <w:r>
        <w:rPr>
          <w:sz w:val="20"/>
          <w:lang w:val="en-CA"/>
        </w:rPr>
        <w:t>B.</w:t>
      </w:r>
      <w:r>
        <w:rPr>
          <w:sz w:val="20"/>
          <w:lang w:val="en-CA"/>
        </w:rPr>
        <w:tab/>
        <w:t>Colors:  Slate Black, Beige, Green</w:t>
      </w:r>
    </w:p>
    <w:p w14:paraId="3E14F57F" w14:textId="77777777" w:rsidR="008823E2" w:rsidRDefault="008823E2" w:rsidP="008823E2">
      <w:pPr>
        <w:pStyle w:val="ARCATParagraph"/>
        <w:numPr>
          <w:ilvl w:val="0"/>
          <w:numId w:val="5"/>
        </w:numPr>
        <w:spacing w:before="200"/>
        <w:rPr>
          <w:rFonts w:eastAsiaTheme="minorEastAsia"/>
          <w:sz w:val="20"/>
        </w:rPr>
      </w:pPr>
      <w:r>
        <w:rPr>
          <w:rFonts w:eastAsiaTheme="minorEastAsia"/>
          <w:sz w:val="20"/>
        </w:rPr>
        <w:t xml:space="preserve"> </w:t>
      </w:r>
    </w:p>
    <w:p w14:paraId="451ACED2" w14:textId="77777777" w:rsidR="008823E2" w:rsidRDefault="008823E2" w:rsidP="008823E2">
      <w:pPr>
        <w:pStyle w:val="ARCATnote"/>
        <w:rPr>
          <w:rFonts w:eastAsiaTheme="minorEastAsia"/>
          <w:color w:val="FF0000"/>
        </w:rPr>
      </w:pPr>
      <w:r>
        <w:rPr>
          <w:rFonts w:eastAsiaTheme="minorEastAsia"/>
          <w:color w:val="FF0000"/>
        </w:rPr>
        <w:t>** NOTE TO SPECIFIER **  Delete if not required.</w:t>
      </w:r>
    </w:p>
    <w:p w14:paraId="307D2548" w14:textId="77777777" w:rsidR="008823E2" w:rsidRDefault="008823E2" w:rsidP="008823E2">
      <w:pPr>
        <w:pStyle w:val="ARCATParagraph"/>
        <w:numPr>
          <w:ilvl w:val="2"/>
          <w:numId w:val="5"/>
        </w:numPr>
        <w:spacing w:before="200"/>
        <w:ind w:left="1152" w:hanging="576"/>
        <w:rPr>
          <w:rFonts w:eastAsiaTheme="minorEastAsia"/>
          <w:sz w:val="20"/>
        </w:rPr>
      </w:pPr>
      <w:r>
        <w:rPr>
          <w:rFonts w:eastAsiaTheme="minorEastAsia"/>
          <w:sz w:val="20"/>
        </w:rPr>
        <w:tab/>
        <w:t>Adhesives:</w:t>
      </w:r>
    </w:p>
    <w:p w14:paraId="4C0C1093" w14:textId="77777777" w:rsidR="008823E2" w:rsidRDefault="008823E2" w:rsidP="008823E2">
      <w:pPr>
        <w:pStyle w:val="ARCATnote"/>
        <w:rPr>
          <w:rFonts w:eastAsiaTheme="minorEastAsia"/>
          <w:color w:val="FF0000"/>
        </w:rPr>
      </w:pPr>
      <w:r>
        <w:rPr>
          <w:rFonts w:eastAsiaTheme="minorEastAsia"/>
          <w:color w:val="FF0000"/>
        </w:rPr>
        <w:t>** NOTE TO SPECIFIER **  Delete adhesive not required.</w:t>
      </w:r>
    </w:p>
    <w:p w14:paraId="05E4B3F1" w14:textId="77777777" w:rsidR="008823E2" w:rsidRDefault="008823E2" w:rsidP="008823E2">
      <w:pPr>
        <w:pStyle w:val="ARCATSubPara"/>
        <w:numPr>
          <w:ilvl w:val="3"/>
          <w:numId w:val="5"/>
        </w:numPr>
        <w:ind w:left="1728" w:hanging="576"/>
        <w:rPr>
          <w:rFonts w:eastAsiaTheme="minorEastAsia"/>
          <w:sz w:val="20"/>
        </w:rPr>
      </w:pPr>
      <w:r>
        <w:rPr>
          <w:rFonts w:eastAsiaTheme="minorEastAsia"/>
          <w:sz w:val="20"/>
        </w:rPr>
        <w:tab/>
      </w:r>
    </w:p>
    <w:p w14:paraId="31D7E48A" w14:textId="77777777" w:rsidR="008823E2" w:rsidRDefault="008823E2" w:rsidP="008823E2">
      <w:pPr>
        <w:pStyle w:val="ARCATSubPara"/>
        <w:ind w:left="1728"/>
        <w:rPr>
          <w:rFonts w:eastAsiaTheme="minorEastAsia"/>
          <w:sz w:val="20"/>
        </w:rPr>
      </w:pPr>
      <w:r>
        <w:rPr>
          <w:rFonts w:eastAsiaTheme="minorEastAsia"/>
          <w:sz w:val="20"/>
        </w:rPr>
        <w:t>Flex Deck Adhesive: as supplied by Flex Roofing System for laminating membrane to horizontal and vertical surfaces.</w:t>
      </w:r>
    </w:p>
    <w:p w14:paraId="4267609E" w14:textId="77777777" w:rsidR="008823E2" w:rsidRDefault="008823E2" w:rsidP="008823E2">
      <w:pPr>
        <w:pStyle w:val="ARCATSubPara"/>
        <w:numPr>
          <w:ilvl w:val="3"/>
          <w:numId w:val="5"/>
        </w:numPr>
        <w:ind w:left="1728" w:hanging="576"/>
        <w:rPr>
          <w:rFonts w:eastAsiaTheme="minorEastAsia"/>
          <w:sz w:val="20"/>
        </w:rPr>
      </w:pPr>
      <w:r>
        <w:rPr>
          <w:rFonts w:eastAsiaTheme="minorEastAsia"/>
          <w:sz w:val="20"/>
        </w:rPr>
        <w:tab/>
        <w:t>.</w:t>
      </w:r>
    </w:p>
    <w:p w14:paraId="12F2691D" w14:textId="77777777" w:rsidR="008823E2" w:rsidRDefault="008823E2" w:rsidP="008823E2">
      <w:pPr>
        <w:pStyle w:val="ARCATParagraph"/>
        <w:numPr>
          <w:ilvl w:val="2"/>
          <w:numId w:val="5"/>
        </w:numPr>
        <w:spacing w:before="200"/>
        <w:ind w:left="1152" w:hanging="576"/>
        <w:rPr>
          <w:rFonts w:eastAsiaTheme="minorEastAsia"/>
          <w:sz w:val="20"/>
        </w:rPr>
      </w:pPr>
      <w:r>
        <w:rPr>
          <w:rFonts w:eastAsiaTheme="minorEastAsia"/>
          <w:sz w:val="20"/>
        </w:rPr>
        <w:t>B.</w:t>
      </w:r>
      <w:r>
        <w:rPr>
          <w:rFonts w:eastAsiaTheme="minorEastAsia"/>
          <w:sz w:val="20"/>
        </w:rPr>
        <w:tab/>
        <w:t>Fasteners:</w:t>
      </w:r>
    </w:p>
    <w:p w14:paraId="78B73D99" w14:textId="77777777" w:rsidR="008823E2" w:rsidRDefault="008823E2" w:rsidP="008823E2">
      <w:pPr>
        <w:pStyle w:val="ARCATnote"/>
        <w:rPr>
          <w:rFonts w:eastAsiaTheme="minorEastAsia"/>
          <w:color w:val="FF0000"/>
        </w:rPr>
      </w:pPr>
      <w:r>
        <w:rPr>
          <w:rFonts w:eastAsiaTheme="minorEastAsia"/>
          <w:color w:val="FF0000"/>
        </w:rPr>
        <w:t>** NOTE TO SPECIFIER **  Delete if not required.</w:t>
      </w:r>
    </w:p>
    <w:p w14:paraId="28C2FC09" w14:textId="77777777" w:rsidR="008823E2" w:rsidRDefault="008823E2" w:rsidP="008823E2">
      <w:pPr>
        <w:pStyle w:val="ARCATSubPara"/>
        <w:numPr>
          <w:ilvl w:val="3"/>
          <w:numId w:val="2"/>
        </w:numPr>
        <w:ind w:left="1728" w:hanging="576"/>
        <w:rPr>
          <w:rFonts w:eastAsiaTheme="minorEastAsia"/>
          <w:sz w:val="20"/>
        </w:rPr>
      </w:pPr>
      <w:r>
        <w:rPr>
          <w:rFonts w:eastAsiaTheme="minorEastAsia"/>
          <w:sz w:val="20"/>
        </w:rPr>
        <w:tab/>
        <w:t>Plywood Decks: screw type fasteners applied in a Factory Mutual approved pattern and method.</w:t>
      </w:r>
    </w:p>
    <w:p w14:paraId="5B4BBD02" w14:textId="77777777" w:rsidR="008823E2" w:rsidRDefault="008823E2" w:rsidP="008823E2">
      <w:pPr>
        <w:pStyle w:val="ARCATSubSub1"/>
        <w:numPr>
          <w:ilvl w:val="4"/>
          <w:numId w:val="2"/>
        </w:numPr>
        <w:ind w:left="2304" w:hanging="576"/>
        <w:rPr>
          <w:rFonts w:eastAsiaTheme="minorEastAsia"/>
          <w:sz w:val="20"/>
        </w:rPr>
      </w:pPr>
      <w:r>
        <w:rPr>
          <w:rFonts w:eastAsiaTheme="minorEastAsia"/>
          <w:sz w:val="20"/>
        </w:rPr>
        <w:tab/>
        <w:t>Flex Screws, Corrosion Resistant # 10 Coating</w:t>
      </w:r>
    </w:p>
    <w:p w14:paraId="039EEA78" w14:textId="77777777" w:rsidR="008823E2" w:rsidRDefault="008823E2" w:rsidP="008823E2">
      <w:pPr>
        <w:pStyle w:val="ARCATSubSub1"/>
        <w:numPr>
          <w:ilvl w:val="4"/>
          <w:numId w:val="2"/>
        </w:numPr>
        <w:ind w:left="2304" w:hanging="576"/>
        <w:rPr>
          <w:rFonts w:eastAsiaTheme="minorEastAsia"/>
          <w:sz w:val="20"/>
        </w:rPr>
      </w:pPr>
      <w:r>
        <w:rPr>
          <w:rFonts w:eastAsiaTheme="minorEastAsia"/>
          <w:sz w:val="20"/>
        </w:rPr>
        <w:tab/>
        <w:t xml:space="preserve">SFS Intec Inc., </w:t>
      </w:r>
      <w:proofErr w:type="spellStart"/>
      <w:r>
        <w:rPr>
          <w:rFonts w:eastAsiaTheme="minorEastAsia"/>
          <w:sz w:val="20"/>
        </w:rPr>
        <w:t>Dekfast</w:t>
      </w:r>
      <w:proofErr w:type="spellEnd"/>
      <w:r>
        <w:rPr>
          <w:rFonts w:eastAsiaTheme="minorEastAsia"/>
          <w:sz w:val="20"/>
        </w:rPr>
        <w:t xml:space="preserve"> Fastening System, C-2 type, corrosion resistant only.</w:t>
      </w:r>
    </w:p>
    <w:p w14:paraId="0295B0EC" w14:textId="77777777" w:rsidR="008823E2" w:rsidRPr="00E66349" w:rsidRDefault="008823E2" w:rsidP="008823E2">
      <w:pPr>
        <w:pStyle w:val="ARCATSubSub1"/>
        <w:numPr>
          <w:ilvl w:val="4"/>
          <w:numId w:val="2"/>
        </w:numPr>
        <w:ind w:left="2304" w:hanging="576"/>
        <w:rPr>
          <w:rFonts w:eastAsiaTheme="minorEastAsia"/>
          <w:sz w:val="20"/>
        </w:rPr>
      </w:pPr>
      <w:r w:rsidRPr="00E66349">
        <w:rPr>
          <w:rFonts w:eastAsiaTheme="minorEastAsia"/>
          <w:sz w:val="20"/>
        </w:rPr>
        <w:tab/>
      </w:r>
      <w:r>
        <w:rPr>
          <w:rFonts w:eastAsiaTheme="minorEastAsia"/>
          <w:sz w:val="20"/>
        </w:rPr>
        <w:t xml:space="preserve">OMG Inc. </w:t>
      </w:r>
      <w:r w:rsidRPr="00E66349">
        <w:rPr>
          <w:rFonts w:eastAsiaTheme="minorEastAsia"/>
          <w:sz w:val="20"/>
        </w:rPr>
        <w:t xml:space="preserve"> Fasteners, screws long and short, </w:t>
      </w:r>
      <w:proofErr w:type="spellStart"/>
      <w:r w:rsidRPr="00E66349">
        <w:rPr>
          <w:rFonts w:eastAsiaTheme="minorEastAsia"/>
          <w:sz w:val="20"/>
        </w:rPr>
        <w:t>Endurion</w:t>
      </w:r>
      <w:proofErr w:type="spellEnd"/>
      <w:r w:rsidRPr="00E66349">
        <w:rPr>
          <w:rFonts w:eastAsiaTheme="minorEastAsia"/>
          <w:sz w:val="20"/>
        </w:rPr>
        <w:t xml:space="preserve"> coated only.</w:t>
      </w:r>
    </w:p>
    <w:p w14:paraId="43B11178" w14:textId="77777777" w:rsidR="008823E2" w:rsidRDefault="008823E2" w:rsidP="008823E2">
      <w:pPr>
        <w:pStyle w:val="ARCATSubSub1"/>
        <w:ind w:left="2304"/>
        <w:rPr>
          <w:rFonts w:eastAsiaTheme="minorEastAsia"/>
          <w:sz w:val="20"/>
        </w:rPr>
      </w:pPr>
    </w:p>
    <w:p w14:paraId="7AF80A39" w14:textId="77777777" w:rsidR="008823E2" w:rsidRDefault="008823E2" w:rsidP="008823E2">
      <w:pPr>
        <w:pStyle w:val="ARCATnote"/>
        <w:rPr>
          <w:rFonts w:eastAsiaTheme="minorEastAsia"/>
          <w:color w:val="FF0000"/>
        </w:rPr>
      </w:pPr>
      <w:r>
        <w:rPr>
          <w:rFonts w:eastAsiaTheme="minorEastAsia"/>
          <w:color w:val="FF0000"/>
        </w:rPr>
        <w:t>** NOTE TO SPECIFIER **  Delete if not required.</w:t>
      </w:r>
    </w:p>
    <w:p w14:paraId="18AD378D" w14:textId="77777777" w:rsidR="008823E2" w:rsidRDefault="008823E2" w:rsidP="008823E2">
      <w:pPr>
        <w:pStyle w:val="ARCATSubPara"/>
        <w:numPr>
          <w:ilvl w:val="3"/>
          <w:numId w:val="2"/>
        </w:numPr>
        <w:ind w:left="1728" w:hanging="576"/>
        <w:rPr>
          <w:rFonts w:eastAsiaTheme="minorEastAsia"/>
          <w:sz w:val="20"/>
        </w:rPr>
      </w:pPr>
      <w:r>
        <w:rPr>
          <w:rFonts w:eastAsiaTheme="minorEastAsia"/>
          <w:sz w:val="20"/>
        </w:rPr>
        <w:tab/>
        <w:t>Solid Wood Decks: screw or nail type fasteners:</w:t>
      </w:r>
    </w:p>
    <w:p w14:paraId="4838E607" w14:textId="77777777" w:rsidR="008823E2" w:rsidRPr="00382766" w:rsidRDefault="008823E2" w:rsidP="008823E2">
      <w:pPr>
        <w:pStyle w:val="ARCATSubSub1"/>
        <w:numPr>
          <w:ilvl w:val="4"/>
          <w:numId w:val="2"/>
        </w:numPr>
        <w:ind w:left="2304" w:hanging="576"/>
        <w:rPr>
          <w:rFonts w:eastAsiaTheme="minorEastAsia"/>
          <w:sz w:val="20"/>
        </w:rPr>
      </w:pPr>
      <w:r w:rsidRPr="00382766">
        <w:rPr>
          <w:rFonts w:eastAsiaTheme="minorEastAsia"/>
          <w:sz w:val="20"/>
        </w:rPr>
        <w:tab/>
        <w:t>Flex Screws, Corrosion Resistant # 10 Coating</w:t>
      </w:r>
    </w:p>
    <w:p w14:paraId="49DD7129" w14:textId="77777777" w:rsidR="008823E2" w:rsidRDefault="008823E2" w:rsidP="008823E2">
      <w:pPr>
        <w:pStyle w:val="ARCATSubSub1"/>
        <w:numPr>
          <w:ilvl w:val="4"/>
          <w:numId w:val="2"/>
        </w:numPr>
        <w:ind w:left="2304" w:hanging="576"/>
        <w:rPr>
          <w:rFonts w:eastAsiaTheme="minorEastAsia"/>
          <w:sz w:val="20"/>
        </w:rPr>
      </w:pPr>
      <w:r>
        <w:rPr>
          <w:rFonts w:eastAsiaTheme="minorEastAsia"/>
          <w:sz w:val="20"/>
        </w:rPr>
        <w:tab/>
        <w:t xml:space="preserve">SFS Intec, </w:t>
      </w:r>
      <w:proofErr w:type="spellStart"/>
      <w:r>
        <w:rPr>
          <w:rFonts w:eastAsiaTheme="minorEastAsia"/>
          <w:sz w:val="20"/>
        </w:rPr>
        <w:t>Dekfast</w:t>
      </w:r>
      <w:proofErr w:type="spellEnd"/>
      <w:r>
        <w:rPr>
          <w:rFonts w:eastAsiaTheme="minorEastAsia"/>
          <w:sz w:val="20"/>
        </w:rPr>
        <w:t xml:space="preserve"> Fastening System, C-2 type, corrosion resistant only.</w:t>
      </w:r>
    </w:p>
    <w:p w14:paraId="4F4B0AD5" w14:textId="77777777" w:rsidR="008823E2" w:rsidRDefault="008823E2" w:rsidP="008823E2">
      <w:pPr>
        <w:pStyle w:val="ARCATSubSub1"/>
        <w:numPr>
          <w:ilvl w:val="4"/>
          <w:numId w:val="2"/>
        </w:numPr>
        <w:ind w:left="2304" w:hanging="576"/>
        <w:rPr>
          <w:rFonts w:eastAsiaTheme="minorEastAsia"/>
          <w:sz w:val="20"/>
        </w:rPr>
      </w:pPr>
      <w:r w:rsidRPr="00266C6D">
        <w:rPr>
          <w:rFonts w:eastAsiaTheme="minorEastAsia"/>
          <w:sz w:val="20"/>
        </w:rPr>
        <w:tab/>
      </w:r>
      <w:r w:rsidRPr="00266C6D">
        <w:rPr>
          <w:rFonts w:eastAsiaTheme="minorEastAsia"/>
          <w:sz w:val="20"/>
        </w:rPr>
        <w:tab/>
      </w:r>
      <w:r>
        <w:rPr>
          <w:rFonts w:eastAsiaTheme="minorEastAsia"/>
          <w:sz w:val="20"/>
        </w:rPr>
        <w:t xml:space="preserve">OMG Inc., </w:t>
      </w:r>
      <w:r w:rsidRPr="00266C6D">
        <w:rPr>
          <w:rFonts w:eastAsiaTheme="minorEastAsia"/>
          <w:sz w:val="20"/>
        </w:rPr>
        <w:t xml:space="preserve">Fasteners, screws long and short, </w:t>
      </w:r>
      <w:proofErr w:type="spellStart"/>
      <w:r w:rsidRPr="00266C6D">
        <w:rPr>
          <w:rFonts w:eastAsiaTheme="minorEastAsia"/>
          <w:sz w:val="20"/>
        </w:rPr>
        <w:t>Endurion</w:t>
      </w:r>
      <w:proofErr w:type="spellEnd"/>
      <w:r w:rsidRPr="00266C6D">
        <w:rPr>
          <w:rFonts w:eastAsiaTheme="minorEastAsia"/>
          <w:sz w:val="20"/>
        </w:rPr>
        <w:t xml:space="preserve"> coated only.</w:t>
      </w:r>
    </w:p>
    <w:p w14:paraId="0CEB7E86" w14:textId="77777777" w:rsidR="008823E2" w:rsidRPr="00382766" w:rsidRDefault="008823E2" w:rsidP="008823E2">
      <w:pPr>
        <w:pStyle w:val="ARCATSubSub1"/>
        <w:ind w:left="2304"/>
        <w:rPr>
          <w:rFonts w:eastAsiaTheme="minorEastAsia"/>
          <w:sz w:val="20"/>
        </w:rPr>
      </w:pPr>
    </w:p>
    <w:p w14:paraId="416198CC" w14:textId="77777777" w:rsidR="008823E2" w:rsidRDefault="008823E2" w:rsidP="008823E2">
      <w:pPr>
        <w:pStyle w:val="ARCATnote"/>
        <w:rPr>
          <w:rFonts w:eastAsiaTheme="minorEastAsia"/>
          <w:color w:val="FF0000"/>
        </w:rPr>
      </w:pPr>
      <w:r>
        <w:rPr>
          <w:rFonts w:eastAsiaTheme="minorEastAsia"/>
          <w:color w:val="FF0000"/>
        </w:rPr>
        <w:t>** NOTE TO SPECIFIER **  Delete if not required.</w:t>
      </w:r>
    </w:p>
    <w:p w14:paraId="582F93D6" w14:textId="77777777" w:rsidR="008823E2" w:rsidRDefault="008823E2" w:rsidP="008823E2">
      <w:pPr>
        <w:pStyle w:val="ARCATSubPara"/>
        <w:numPr>
          <w:ilvl w:val="3"/>
          <w:numId w:val="2"/>
        </w:numPr>
        <w:ind w:left="1728" w:hanging="576"/>
        <w:rPr>
          <w:rFonts w:eastAsiaTheme="minorEastAsia"/>
          <w:sz w:val="20"/>
        </w:rPr>
      </w:pPr>
      <w:r>
        <w:rPr>
          <w:rFonts w:eastAsiaTheme="minorEastAsia"/>
          <w:sz w:val="20"/>
        </w:rPr>
        <w:tab/>
        <w:t xml:space="preserve">Masonry Decks: solid limestone concrete block minimum pullout resistance shall be 525 </w:t>
      </w:r>
      <w:proofErr w:type="spellStart"/>
      <w:r>
        <w:rPr>
          <w:rFonts w:eastAsiaTheme="minorEastAsia"/>
          <w:sz w:val="20"/>
        </w:rPr>
        <w:t>lb</w:t>
      </w:r>
      <w:proofErr w:type="spellEnd"/>
      <w:r>
        <w:rPr>
          <w:rFonts w:eastAsiaTheme="minorEastAsia"/>
          <w:sz w:val="20"/>
        </w:rPr>
        <w:t xml:space="preserve"> (236 kg), expanded slag block minimum pullout resistance shall be 1100 </w:t>
      </w:r>
      <w:proofErr w:type="spellStart"/>
      <w:r>
        <w:rPr>
          <w:rFonts w:eastAsiaTheme="minorEastAsia"/>
          <w:sz w:val="20"/>
        </w:rPr>
        <w:t>lb</w:t>
      </w:r>
      <w:proofErr w:type="spellEnd"/>
      <w:r>
        <w:rPr>
          <w:rFonts w:eastAsiaTheme="minorEastAsia"/>
          <w:sz w:val="20"/>
        </w:rPr>
        <w:t xml:space="preserve"> (495 kg), poured concrete, minimum pullout resistance shall be 1000 </w:t>
      </w:r>
      <w:proofErr w:type="spellStart"/>
      <w:r>
        <w:rPr>
          <w:rFonts w:eastAsiaTheme="minorEastAsia"/>
          <w:sz w:val="20"/>
        </w:rPr>
        <w:t>lb</w:t>
      </w:r>
      <w:proofErr w:type="spellEnd"/>
      <w:r>
        <w:rPr>
          <w:rFonts w:eastAsiaTheme="minorEastAsia"/>
          <w:sz w:val="20"/>
        </w:rPr>
        <w:t xml:space="preserve"> (450 kg):</w:t>
      </w:r>
    </w:p>
    <w:p w14:paraId="34476EC1" w14:textId="77777777" w:rsidR="008823E2" w:rsidRDefault="008823E2" w:rsidP="008823E2">
      <w:pPr>
        <w:pStyle w:val="ARCATSubSub1"/>
        <w:numPr>
          <w:ilvl w:val="4"/>
          <w:numId w:val="2"/>
        </w:numPr>
        <w:ind w:left="2304" w:hanging="576"/>
        <w:rPr>
          <w:rFonts w:eastAsiaTheme="minorEastAsia"/>
          <w:sz w:val="20"/>
        </w:rPr>
      </w:pPr>
      <w:r>
        <w:rPr>
          <w:rFonts w:eastAsiaTheme="minorEastAsia"/>
          <w:sz w:val="20"/>
        </w:rPr>
        <w:tab/>
        <w:t xml:space="preserve">SFS Intec. </w:t>
      </w:r>
      <w:proofErr w:type="spellStart"/>
      <w:r>
        <w:rPr>
          <w:rFonts w:eastAsiaTheme="minorEastAsia"/>
          <w:sz w:val="20"/>
        </w:rPr>
        <w:t>Dekspike</w:t>
      </w:r>
      <w:proofErr w:type="spellEnd"/>
      <w:r>
        <w:rPr>
          <w:rFonts w:eastAsiaTheme="minorEastAsia"/>
          <w:sz w:val="20"/>
        </w:rPr>
        <w:t xml:space="preserve"> Concrete Roofing Anchor</w:t>
      </w:r>
    </w:p>
    <w:p w14:paraId="3370BF2D" w14:textId="77777777" w:rsidR="008823E2" w:rsidRDefault="008823E2" w:rsidP="008823E2">
      <w:pPr>
        <w:pStyle w:val="ARCATSubSub1"/>
        <w:numPr>
          <w:ilvl w:val="4"/>
          <w:numId w:val="2"/>
        </w:numPr>
        <w:ind w:left="2304" w:hanging="576"/>
        <w:rPr>
          <w:rFonts w:eastAsiaTheme="minorEastAsia"/>
          <w:sz w:val="20"/>
        </w:rPr>
      </w:pPr>
      <w:r>
        <w:rPr>
          <w:rFonts w:eastAsiaTheme="minorEastAsia"/>
          <w:sz w:val="20"/>
        </w:rPr>
        <w:tab/>
        <w:t>OMG Inc., Fluted Nail or Olympic CD-10</w:t>
      </w:r>
    </w:p>
    <w:p w14:paraId="0762EBC1" w14:textId="77777777" w:rsidR="008823E2" w:rsidRDefault="008823E2" w:rsidP="008823E2">
      <w:pPr>
        <w:pStyle w:val="ARCATSubSub1"/>
        <w:ind w:left="2304"/>
        <w:rPr>
          <w:rFonts w:eastAsiaTheme="minorEastAsia"/>
          <w:sz w:val="20"/>
        </w:rPr>
      </w:pPr>
    </w:p>
    <w:p w14:paraId="78FB0CBF" w14:textId="77777777" w:rsidR="008823E2" w:rsidRDefault="008823E2" w:rsidP="008823E2">
      <w:pPr>
        <w:pStyle w:val="ARCATnote"/>
        <w:rPr>
          <w:rFonts w:eastAsiaTheme="minorEastAsia"/>
          <w:color w:val="FF0000"/>
        </w:rPr>
      </w:pPr>
      <w:r>
        <w:rPr>
          <w:rFonts w:eastAsiaTheme="minorEastAsia"/>
          <w:color w:val="FF0000"/>
        </w:rPr>
        <w:t>** NOTE TO SPECIFIER **  Delete if not required.</w:t>
      </w:r>
    </w:p>
    <w:p w14:paraId="52250015" w14:textId="77777777" w:rsidR="008823E2" w:rsidRDefault="008823E2" w:rsidP="008823E2">
      <w:pPr>
        <w:pStyle w:val="ARCATSubPara"/>
        <w:numPr>
          <w:ilvl w:val="3"/>
          <w:numId w:val="2"/>
        </w:numPr>
        <w:ind w:left="1728" w:hanging="576"/>
        <w:rPr>
          <w:rFonts w:eastAsiaTheme="minorEastAsia"/>
          <w:sz w:val="20"/>
        </w:rPr>
      </w:pPr>
      <w:r>
        <w:rPr>
          <w:rFonts w:eastAsiaTheme="minorEastAsia"/>
          <w:sz w:val="20"/>
        </w:rPr>
        <w:tab/>
        <w:t>C.     Sealants:</w:t>
      </w:r>
    </w:p>
    <w:p w14:paraId="708119D7" w14:textId="77777777" w:rsidR="008823E2" w:rsidRDefault="008823E2" w:rsidP="008823E2">
      <w:pPr>
        <w:pStyle w:val="ARCATSubPara"/>
        <w:tabs>
          <w:tab w:val="left" w:pos="1170"/>
        </w:tabs>
        <w:rPr>
          <w:rFonts w:eastAsiaTheme="minorEastAsia"/>
          <w:sz w:val="20"/>
        </w:rPr>
      </w:pPr>
      <w:r>
        <w:rPr>
          <w:rFonts w:eastAsiaTheme="minorEastAsia"/>
          <w:sz w:val="20"/>
        </w:rPr>
        <w:tab/>
        <w:t>1.</w:t>
      </w:r>
      <w:r>
        <w:rPr>
          <w:rFonts w:eastAsiaTheme="minorEastAsia"/>
          <w:sz w:val="20"/>
        </w:rPr>
        <w:tab/>
        <w:t xml:space="preserve">Caulking: Silicon, polysulfide or polyurethane caulking, exterior grade for </w:t>
      </w:r>
    </w:p>
    <w:p w14:paraId="23C942BF" w14:textId="77777777" w:rsidR="008823E2" w:rsidRDefault="008823E2" w:rsidP="008823E2">
      <w:pPr>
        <w:pStyle w:val="ARCATSubPara"/>
        <w:ind w:left="1152" w:firstLine="580"/>
        <w:rPr>
          <w:rFonts w:eastAsiaTheme="minorEastAsia"/>
          <w:sz w:val="20"/>
        </w:rPr>
      </w:pPr>
      <w:r>
        <w:rPr>
          <w:rFonts w:eastAsiaTheme="minorEastAsia"/>
          <w:sz w:val="20"/>
        </w:rPr>
        <w:tab/>
        <w:t xml:space="preserve">caulking, surface </w:t>
      </w:r>
      <w:proofErr w:type="spellStart"/>
      <w:r>
        <w:rPr>
          <w:rFonts w:eastAsiaTheme="minorEastAsia"/>
          <w:sz w:val="20"/>
        </w:rPr>
        <w:t>reglets</w:t>
      </w:r>
      <w:proofErr w:type="spellEnd"/>
      <w:r>
        <w:rPr>
          <w:rFonts w:eastAsiaTheme="minorEastAsia"/>
          <w:sz w:val="20"/>
        </w:rPr>
        <w:t xml:space="preserve"> and vent pipe details.</w:t>
      </w:r>
    </w:p>
    <w:p w14:paraId="7B1253C1" w14:textId="77777777" w:rsidR="008823E2" w:rsidRDefault="008823E2" w:rsidP="008823E2">
      <w:pPr>
        <w:pStyle w:val="ARCATSubPara"/>
        <w:tabs>
          <w:tab w:val="left" w:pos="1170"/>
        </w:tabs>
        <w:rPr>
          <w:rFonts w:eastAsiaTheme="minorEastAsia"/>
          <w:sz w:val="20"/>
        </w:rPr>
      </w:pPr>
      <w:r>
        <w:rPr>
          <w:rFonts w:eastAsiaTheme="minorEastAsia"/>
          <w:sz w:val="20"/>
        </w:rPr>
        <w:tab/>
        <w:t>2.</w:t>
      </w:r>
      <w:r>
        <w:rPr>
          <w:rFonts w:eastAsiaTheme="minorEastAsia"/>
          <w:sz w:val="20"/>
        </w:rPr>
        <w:tab/>
      </w:r>
      <w:proofErr w:type="spellStart"/>
      <w:r>
        <w:rPr>
          <w:rFonts w:eastAsiaTheme="minorEastAsia"/>
          <w:sz w:val="20"/>
        </w:rPr>
        <w:t>Mameco</w:t>
      </w:r>
      <w:proofErr w:type="spellEnd"/>
      <w:r>
        <w:rPr>
          <w:rFonts w:eastAsiaTheme="minorEastAsia"/>
          <w:sz w:val="20"/>
        </w:rPr>
        <w:t xml:space="preserve">, </w:t>
      </w:r>
      <w:proofErr w:type="spellStart"/>
      <w:r>
        <w:rPr>
          <w:rFonts w:eastAsiaTheme="minorEastAsia"/>
          <w:sz w:val="20"/>
        </w:rPr>
        <w:t>Vulkem</w:t>
      </w:r>
      <w:proofErr w:type="spellEnd"/>
      <w:r>
        <w:rPr>
          <w:rFonts w:eastAsiaTheme="minorEastAsia"/>
          <w:sz w:val="20"/>
        </w:rPr>
        <w:t xml:space="preserve"> 116, Polyurethane.</w:t>
      </w:r>
    </w:p>
    <w:p w14:paraId="09240010" w14:textId="77777777" w:rsidR="008823E2" w:rsidRDefault="008823E2" w:rsidP="008823E2">
      <w:pPr>
        <w:pStyle w:val="ARCATSubPara"/>
        <w:numPr>
          <w:ilvl w:val="0"/>
          <w:numId w:val="3"/>
        </w:numPr>
        <w:rPr>
          <w:rFonts w:eastAsiaTheme="minorEastAsia"/>
          <w:sz w:val="20"/>
        </w:rPr>
      </w:pPr>
      <w:r>
        <w:rPr>
          <w:rFonts w:eastAsiaTheme="minorEastAsia"/>
          <w:sz w:val="20"/>
        </w:rPr>
        <w:tab/>
        <w:t>Sonneborn, NP1.</w:t>
      </w:r>
    </w:p>
    <w:p w14:paraId="45231D7C" w14:textId="77777777" w:rsidR="008823E2" w:rsidRDefault="008823E2" w:rsidP="008823E2">
      <w:pPr>
        <w:pStyle w:val="ARCATSubPara"/>
        <w:ind w:left="572" w:firstLine="580"/>
        <w:rPr>
          <w:rFonts w:eastAsiaTheme="minorEastAsia"/>
          <w:sz w:val="20"/>
        </w:rPr>
      </w:pPr>
      <w:r>
        <w:rPr>
          <w:rFonts w:eastAsiaTheme="minorEastAsia"/>
          <w:sz w:val="20"/>
        </w:rPr>
        <w:t>4.</w:t>
      </w:r>
      <w:r>
        <w:rPr>
          <w:rFonts w:eastAsiaTheme="minorEastAsia"/>
          <w:sz w:val="20"/>
        </w:rPr>
        <w:tab/>
        <w:t>BOSTIK, Chem Caulk</w:t>
      </w:r>
    </w:p>
    <w:p w14:paraId="6F2EF64F" w14:textId="77777777" w:rsidR="008823E2" w:rsidRDefault="008823E2" w:rsidP="008823E2">
      <w:pPr>
        <w:pStyle w:val="ARCATSubPara"/>
        <w:ind w:left="572" w:firstLine="580"/>
        <w:rPr>
          <w:rFonts w:eastAsiaTheme="minorEastAsia"/>
          <w:sz w:val="20"/>
        </w:rPr>
      </w:pPr>
      <w:r>
        <w:rPr>
          <w:rFonts w:eastAsiaTheme="minorEastAsia"/>
          <w:sz w:val="20"/>
        </w:rPr>
        <w:t>5.</w:t>
      </w:r>
      <w:r>
        <w:rPr>
          <w:rFonts w:eastAsiaTheme="minorEastAsia"/>
          <w:sz w:val="20"/>
        </w:rPr>
        <w:tab/>
        <w:t xml:space="preserve">For filling pitch pans: Flex Pourable Sealer or as approved by Flex Technical </w:t>
      </w:r>
    </w:p>
    <w:p w14:paraId="77AC33D9" w14:textId="77777777" w:rsidR="008823E2" w:rsidRDefault="008823E2" w:rsidP="008823E2">
      <w:pPr>
        <w:pStyle w:val="ARCATSubPara"/>
        <w:ind w:left="572" w:firstLine="580"/>
        <w:rPr>
          <w:rFonts w:eastAsiaTheme="minorEastAsia"/>
          <w:sz w:val="20"/>
        </w:rPr>
      </w:pPr>
      <w:r>
        <w:rPr>
          <w:rFonts w:eastAsiaTheme="minorEastAsia"/>
          <w:sz w:val="20"/>
        </w:rPr>
        <w:t xml:space="preserve">       Services Department.</w:t>
      </w:r>
    </w:p>
    <w:p w14:paraId="244E157A" w14:textId="77777777" w:rsidR="008823E2" w:rsidRDefault="008823E2" w:rsidP="008823E2">
      <w:pPr>
        <w:pStyle w:val="ARCATSubPara"/>
        <w:ind w:left="572" w:firstLine="580"/>
        <w:rPr>
          <w:rFonts w:eastAsiaTheme="minorEastAsia"/>
          <w:sz w:val="20"/>
        </w:rPr>
      </w:pPr>
      <w:r>
        <w:rPr>
          <w:rFonts w:eastAsiaTheme="minorEastAsia"/>
          <w:sz w:val="20"/>
        </w:rPr>
        <w:t xml:space="preserve">6. </w:t>
      </w:r>
      <w:r>
        <w:rPr>
          <w:rFonts w:eastAsiaTheme="minorEastAsia"/>
          <w:sz w:val="20"/>
        </w:rPr>
        <w:tab/>
      </w:r>
      <w:proofErr w:type="spellStart"/>
      <w:r>
        <w:rPr>
          <w:rFonts w:eastAsiaTheme="minorEastAsia"/>
          <w:sz w:val="20"/>
        </w:rPr>
        <w:t>Geocel</w:t>
      </w:r>
      <w:proofErr w:type="spellEnd"/>
      <w:r>
        <w:rPr>
          <w:rFonts w:eastAsiaTheme="minorEastAsia"/>
          <w:sz w:val="20"/>
        </w:rPr>
        <w:t xml:space="preserve"> 3300 Polyurethane</w:t>
      </w:r>
    </w:p>
    <w:p w14:paraId="629AB6B8" w14:textId="77777777" w:rsidR="008823E2" w:rsidRDefault="008823E2" w:rsidP="008823E2">
      <w:pPr>
        <w:pStyle w:val="ARCATParagraph"/>
        <w:numPr>
          <w:ilvl w:val="2"/>
          <w:numId w:val="5"/>
        </w:numPr>
        <w:spacing w:before="200"/>
        <w:ind w:left="1152" w:hanging="576"/>
        <w:rPr>
          <w:rFonts w:eastAsiaTheme="minorEastAsia"/>
          <w:sz w:val="20"/>
        </w:rPr>
      </w:pPr>
      <w:r>
        <w:rPr>
          <w:rFonts w:eastAsiaTheme="minorEastAsia"/>
          <w:sz w:val="20"/>
        </w:rPr>
        <w:lastRenderedPageBreak/>
        <w:tab/>
        <w:t>Flashing:</w:t>
      </w:r>
    </w:p>
    <w:p w14:paraId="6460A308" w14:textId="77777777" w:rsidR="008823E2" w:rsidRDefault="008823E2" w:rsidP="008823E2">
      <w:pPr>
        <w:pStyle w:val="ARCATSubPara"/>
        <w:numPr>
          <w:ilvl w:val="3"/>
          <w:numId w:val="5"/>
        </w:numPr>
        <w:ind w:left="1728" w:hanging="576"/>
        <w:rPr>
          <w:rFonts w:eastAsiaTheme="minorEastAsia"/>
          <w:sz w:val="20"/>
        </w:rPr>
      </w:pPr>
      <w:r>
        <w:rPr>
          <w:rFonts w:eastAsiaTheme="minorEastAsia"/>
          <w:sz w:val="20"/>
        </w:rPr>
        <w:t xml:space="preserve">Same material, color and thickness as deck membrane for all curbs, </w:t>
      </w:r>
    </w:p>
    <w:p w14:paraId="6A5B6337" w14:textId="77777777" w:rsidR="008823E2" w:rsidRDefault="008823E2" w:rsidP="008823E2">
      <w:pPr>
        <w:pStyle w:val="ARCATSubPara"/>
        <w:ind w:left="1728"/>
        <w:rPr>
          <w:rFonts w:eastAsiaTheme="minorEastAsia"/>
          <w:sz w:val="20"/>
        </w:rPr>
      </w:pPr>
      <w:r>
        <w:rPr>
          <w:rFonts w:eastAsiaTheme="minorEastAsia"/>
          <w:sz w:val="20"/>
        </w:rPr>
        <w:t xml:space="preserve">       walls and penetrations.</w:t>
      </w:r>
    </w:p>
    <w:p w14:paraId="4EFA11BE" w14:textId="77777777" w:rsidR="008823E2" w:rsidRDefault="008823E2" w:rsidP="008823E2">
      <w:pPr>
        <w:pStyle w:val="ARCATParagraph"/>
        <w:numPr>
          <w:ilvl w:val="2"/>
          <w:numId w:val="5"/>
        </w:numPr>
        <w:spacing w:before="200"/>
        <w:ind w:left="1152" w:hanging="576"/>
        <w:rPr>
          <w:rFonts w:eastAsiaTheme="minorEastAsia"/>
          <w:sz w:val="20"/>
        </w:rPr>
      </w:pPr>
      <w:r>
        <w:rPr>
          <w:rFonts w:eastAsiaTheme="minorEastAsia"/>
          <w:sz w:val="20"/>
        </w:rPr>
        <w:tab/>
        <w:t>Wood: Nailers.</w:t>
      </w:r>
    </w:p>
    <w:p w14:paraId="6A877AEA" w14:textId="77777777" w:rsidR="008823E2" w:rsidRDefault="008823E2" w:rsidP="008823E2">
      <w:pPr>
        <w:pStyle w:val="ARCATSubPara"/>
        <w:ind w:left="1728"/>
        <w:rPr>
          <w:rFonts w:eastAsiaTheme="minorEastAsia"/>
          <w:sz w:val="20"/>
        </w:rPr>
      </w:pPr>
      <w:r>
        <w:rPr>
          <w:rFonts w:eastAsiaTheme="minorEastAsia"/>
          <w:sz w:val="20"/>
        </w:rPr>
        <w:t xml:space="preserve">Number 2 grade </w:t>
      </w:r>
      <w:proofErr w:type="gramStart"/>
      <w:r>
        <w:rPr>
          <w:rFonts w:eastAsiaTheme="minorEastAsia"/>
          <w:sz w:val="20"/>
        </w:rPr>
        <w:t>lumber  treated</w:t>
      </w:r>
      <w:proofErr w:type="gramEnd"/>
      <w:r>
        <w:rPr>
          <w:rFonts w:eastAsiaTheme="minorEastAsia"/>
          <w:sz w:val="20"/>
        </w:rPr>
        <w:t xml:space="preserve"> for rot and fire resistance.</w:t>
      </w:r>
    </w:p>
    <w:p w14:paraId="6A835B7D" w14:textId="77777777" w:rsidR="008823E2" w:rsidRDefault="008823E2" w:rsidP="008823E2">
      <w:pPr>
        <w:pStyle w:val="ARCATParagraph"/>
        <w:numPr>
          <w:ilvl w:val="2"/>
          <w:numId w:val="5"/>
        </w:numPr>
        <w:spacing w:before="200"/>
        <w:ind w:left="1152" w:hanging="576"/>
        <w:rPr>
          <w:rFonts w:eastAsiaTheme="minorEastAsia"/>
          <w:sz w:val="20"/>
        </w:rPr>
      </w:pPr>
      <w:r>
        <w:rPr>
          <w:rFonts w:eastAsiaTheme="minorEastAsia"/>
          <w:sz w:val="20"/>
        </w:rPr>
        <w:tab/>
        <w:t>Edge Termination:</w:t>
      </w:r>
    </w:p>
    <w:p w14:paraId="4C59CD9C" w14:textId="77777777" w:rsidR="008823E2" w:rsidRDefault="008823E2" w:rsidP="008823E2">
      <w:pPr>
        <w:pStyle w:val="ARCATSubPara"/>
        <w:numPr>
          <w:ilvl w:val="3"/>
          <w:numId w:val="5"/>
        </w:numPr>
        <w:ind w:left="1728" w:hanging="576"/>
        <w:rPr>
          <w:rFonts w:eastAsiaTheme="minorEastAsia"/>
          <w:sz w:val="20"/>
        </w:rPr>
      </w:pPr>
      <w:r>
        <w:rPr>
          <w:rFonts w:eastAsiaTheme="minorEastAsia"/>
          <w:sz w:val="20"/>
        </w:rPr>
        <w:tab/>
        <w:t>Size and profile as indicated on drawings.</w:t>
      </w:r>
    </w:p>
    <w:p w14:paraId="2C31B589" w14:textId="77777777" w:rsidR="008823E2" w:rsidRPr="00FD6C66" w:rsidRDefault="008823E2" w:rsidP="008823E2">
      <w:pPr>
        <w:pStyle w:val="ARCATSubPara"/>
        <w:numPr>
          <w:ilvl w:val="3"/>
          <w:numId w:val="5"/>
        </w:numPr>
        <w:pBdr>
          <w:left w:val="dotted" w:sz="4" w:space="0" w:color="FF0000"/>
        </w:pBdr>
        <w:ind w:left="1728" w:hanging="576"/>
        <w:rPr>
          <w:rFonts w:eastAsiaTheme="minorEastAsia"/>
          <w:sz w:val="20"/>
        </w:rPr>
      </w:pPr>
      <w:r w:rsidRPr="00FD6C66">
        <w:rPr>
          <w:rFonts w:eastAsiaTheme="minorEastAsia"/>
          <w:sz w:val="20"/>
        </w:rPr>
        <w:tab/>
        <w:t>Profiles and designs engineered for roof perimeter attachment.</w:t>
      </w:r>
    </w:p>
    <w:p w14:paraId="0A0E16C6" w14:textId="77777777" w:rsidR="008823E2" w:rsidRDefault="008823E2" w:rsidP="008823E2">
      <w:pPr>
        <w:pStyle w:val="ARCATSubPara"/>
        <w:ind w:left="580" w:firstLine="580"/>
        <w:rPr>
          <w:rFonts w:eastAsiaTheme="minorEastAsia"/>
          <w:sz w:val="20"/>
        </w:rPr>
      </w:pPr>
    </w:p>
    <w:p w14:paraId="598C60C7" w14:textId="77777777" w:rsidR="008823E2" w:rsidRDefault="008823E2" w:rsidP="008823E2">
      <w:pPr>
        <w:pStyle w:val="ARCATSubPara"/>
        <w:ind w:left="580" w:firstLine="580"/>
        <w:rPr>
          <w:rFonts w:eastAsiaTheme="minorEastAsia"/>
          <w:sz w:val="20"/>
        </w:rPr>
      </w:pPr>
    </w:p>
    <w:p w14:paraId="79698AA1" w14:textId="77777777" w:rsidR="008823E2" w:rsidRDefault="008823E2" w:rsidP="008823E2">
      <w:pPr>
        <w:pStyle w:val="ARCATSubPara"/>
        <w:rPr>
          <w:rFonts w:eastAsiaTheme="minorEastAsia"/>
          <w:sz w:val="20"/>
        </w:rPr>
      </w:pPr>
      <w:r>
        <w:rPr>
          <w:rFonts w:eastAsiaTheme="minorEastAsia"/>
          <w:sz w:val="20"/>
        </w:rPr>
        <w:t xml:space="preserve">H. </w:t>
      </w:r>
      <w:r>
        <w:rPr>
          <w:rFonts w:eastAsiaTheme="minorEastAsia"/>
          <w:sz w:val="20"/>
        </w:rPr>
        <w:tab/>
      </w:r>
      <w:r>
        <w:rPr>
          <w:rFonts w:eastAsiaTheme="minorEastAsia"/>
          <w:sz w:val="20"/>
        </w:rPr>
        <w:tab/>
        <w:t>Detailing Components</w:t>
      </w:r>
    </w:p>
    <w:p w14:paraId="60F8489C" w14:textId="77777777" w:rsidR="008823E2" w:rsidRPr="00514936" w:rsidRDefault="008823E2" w:rsidP="008823E2">
      <w:pPr>
        <w:pStyle w:val="ARCATSubPara"/>
        <w:numPr>
          <w:ilvl w:val="3"/>
          <w:numId w:val="5"/>
        </w:numPr>
        <w:ind w:left="1728" w:hanging="576"/>
        <w:rPr>
          <w:rFonts w:eastAsiaTheme="minorEastAsia"/>
          <w:sz w:val="20"/>
        </w:rPr>
      </w:pPr>
      <w:r>
        <w:rPr>
          <w:rFonts w:eastAsiaTheme="minorEastAsia"/>
          <w:sz w:val="20"/>
        </w:rPr>
        <w:tab/>
        <w:t>Flex Preformed Inside and Outside corners.</w:t>
      </w:r>
    </w:p>
    <w:p w14:paraId="300667E8" w14:textId="77777777" w:rsidR="008823E2" w:rsidRDefault="008823E2" w:rsidP="008823E2">
      <w:pPr>
        <w:pStyle w:val="ARCATSubPara"/>
        <w:numPr>
          <w:ilvl w:val="3"/>
          <w:numId w:val="5"/>
        </w:numPr>
        <w:ind w:left="1728" w:hanging="576"/>
        <w:rPr>
          <w:rFonts w:eastAsiaTheme="minorEastAsia"/>
          <w:sz w:val="20"/>
        </w:rPr>
      </w:pPr>
      <w:r>
        <w:rPr>
          <w:rFonts w:eastAsiaTheme="minorEastAsia"/>
          <w:sz w:val="20"/>
        </w:rPr>
        <w:tab/>
        <w:t>Flex Split Pipe Boots.</w:t>
      </w:r>
    </w:p>
    <w:p w14:paraId="00CD03F4" w14:textId="77777777" w:rsidR="008823E2" w:rsidRDefault="008823E2" w:rsidP="008823E2">
      <w:pPr>
        <w:pStyle w:val="ARCATSubPara"/>
        <w:numPr>
          <w:ilvl w:val="3"/>
          <w:numId w:val="5"/>
        </w:numPr>
        <w:ind w:left="1728" w:hanging="576"/>
        <w:rPr>
          <w:rFonts w:eastAsiaTheme="minorEastAsia"/>
          <w:sz w:val="20"/>
        </w:rPr>
      </w:pPr>
      <w:r>
        <w:rPr>
          <w:rFonts w:eastAsiaTheme="minorEastAsia"/>
          <w:sz w:val="20"/>
        </w:rPr>
        <w:tab/>
        <w:t>Flex Termination Bar.</w:t>
      </w:r>
    </w:p>
    <w:p w14:paraId="541D64DB" w14:textId="77777777" w:rsidR="008823E2" w:rsidRDefault="008823E2" w:rsidP="008823E2">
      <w:pPr>
        <w:pStyle w:val="ARCATSubPara"/>
        <w:numPr>
          <w:ilvl w:val="3"/>
          <w:numId w:val="5"/>
        </w:numPr>
        <w:ind w:left="1728" w:hanging="576"/>
        <w:rPr>
          <w:rFonts w:eastAsiaTheme="minorEastAsia"/>
          <w:sz w:val="20"/>
        </w:rPr>
      </w:pPr>
      <w:r>
        <w:rPr>
          <w:rFonts w:eastAsiaTheme="minorEastAsia"/>
          <w:sz w:val="20"/>
        </w:rPr>
        <w:tab/>
        <w:t>Flex Standard Screws.</w:t>
      </w:r>
    </w:p>
    <w:p w14:paraId="06B30EC3" w14:textId="77777777" w:rsidR="008823E2" w:rsidRDefault="008823E2" w:rsidP="008823E2">
      <w:pPr>
        <w:pStyle w:val="ARCATSubPara"/>
        <w:numPr>
          <w:ilvl w:val="3"/>
          <w:numId w:val="5"/>
        </w:numPr>
        <w:ind w:left="1728" w:hanging="576"/>
        <w:rPr>
          <w:rFonts w:eastAsiaTheme="minorEastAsia"/>
          <w:sz w:val="20"/>
        </w:rPr>
      </w:pPr>
      <w:r>
        <w:rPr>
          <w:rFonts w:eastAsiaTheme="minorEastAsia"/>
          <w:sz w:val="20"/>
        </w:rPr>
        <w:tab/>
        <w:t>Flex HD Standard Screws.</w:t>
      </w:r>
    </w:p>
    <w:p w14:paraId="1E4A0EAE" w14:textId="77777777" w:rsidR="008823E2" w:rsidRDefault="008823E2" w:rsidP="008823E2">
      <w:pPr>
        <w:pStyle w:val="ARCATSubPara"/>
        <w:ind w:left="1152"/>
        <w:rPr>
          <w:rFonts w:eastAsiaTheme="minorEastAsia"/>
          <w:sz w:val="20"/>
        </w:rPr>
      </w:pPr>
    </w:p>
    <w:p w14:paraId="1A21F9C3" w14:textId="77777777" w:rsidR="008823E2" w:rsidRDefault="008823E2" w:rsidP="008823E2">
      <w:pPr>
        <w:pStyle w:val="ARCATPart"/>
        <w:numPr>
          <w:ilvl w:val="0"/>
          <w:numId w:val="5"/>
        </w:numPr>
        <w:spacing w:before="200"/>
        <w:ind w:left="576" w:hanging="576"/>
        <w:rPr>
          <w:rFonts w:eastAsiaTheme="minorEastAsia"/>
          <w:sz w:val="20"/>
        </w:rPr>
      </w:pPr>
      <w:r>
        <w:rPr>
          <w:rFonts w:eastAsiaTheme="minorEastAsia"/>
          <w:sz w:val="20"/>
        </w:rPr>
        <w:t xml:space="preserve">  EXECUTION</w:t>
      </w:r>
    </w:p>
    <w:p w14:paraId="24776B6F" w14:textId="77777777" w:rsidR="008823E2" w:rsidRDefault="008823E2" w:rsidP="008823E2">
      <w:pPr>
        <w:pStyle w:val="ARCATArticle"/>
        <w:numPr>
          <w:ilvl w:val="1"/>
          <w:numId w:val="5"/>
        </w:numPr>
        <w:spacing w:before="200"/>
        <w:ind w:left="576" w:hanging="576"/>
        <w:rPr>
          <w:rFonts w:eastAsiaTheme="minorEastAsia"/>
          <w:sz w:val="20"/>
        </w:rPr>
      </w:pPr>
      <w:r>
        <w:rPr>
          <w:rFonts w:eastAsiaTheme="minorEastAsia"/>
          <w:sz w:val="20"/>
        </w:rPr>
        <w:tab/>
        <w:t>EXAMINATION</w:t>
      </w:r>
    </w:p>
    <w:p w14:paraId="146140A4" w14:textId="77777777" w:rsidR="008823E2" w:rsidRDefault="008823E2" w:rsidP="008823E2">
      <w:pPr>
        <w:pStyle w:val="ARCATParagraph"/>
        <w:numPr>
          <w:ilvl w:val="2"/>
          <w:numId w:val="5"/>
        </w:numPr>
        <w:spacing w:before="200"/>
        <w:ind w:left="1152" w:hanging="576"/>
        <w:rPr>
          <w:rFonts w:eastAsiaTheme="minorEastAsia"/>
          <w:sz w:val="20"/>
        </w:rPr>
      </w:pPr>
      <w:r>
        <w:rPr>
          <w:rFonts w:eastAsiaTheme="minorEastAsia"/>
          <w:sz w:val="20"/>
        </w:rPr>
        <w:tab/>
        <w:t>Do not begin installation until substrates have been properly prepared.</w:t>
      </w:r>
    </w:p>
    <w:p w14:paraId="71F999B5" w14:textId="77777777" w:rsidR="008823E2" w:rsidRDefault="008823E2" w:rsidP="008823E2">
      <w:pPr>
        <w:pStyle w:val="ARCATParagraph"/>
        <w:numPr>
          <w:ilvl w:val="2"/>
          <w:numId w:val="5"/>
        </w:numPr>
        <w:spacing w:before="200"/>
        <w:ind w:left="1152" w:hanging="576"/>
        <w:rPr>
          <w:rFonts w:eastAsiaTheme="minorEastAsia"/>
          <w:sz w:val="20"/>
        </w:rPr>
      </w:pPr>
      <w:r>
        <w:rPr>
          <w:rFonts w:eastAsiaTheme="minorEastAsia"/>
          <w:sz w:val="20"/>
        </w:rPr>
        <w:tab/>
        <w:t>If substrate preparation is the responsibility of another installer, notify Architect of unsatisfactory preparation before proceeding.</w:t>
      </w:r>
    </w:p>
    <w:p w14:paraId="0F8AB58F" w14:textId="77777777" w:rsidR="008823E2" w:rsidRDefault="008823E2" w:rsidP="008823E2">
      <w:pPr>
        <w:pStyle w:val="ARCATParagraph"/>
        <w:numPr>
          <w:ilvl w:val="2"/>
          <w:numId w:val="5"/>
        </w:numPr>
        <w:spacing w:before="200"/>
        <w:rPr>
          <w:sz w:val="20"/>
          <w:lang w:val="en-CA"/>
        </w:rPr>
      </w:pPr>
      <w:r>
        <w:rPr>
          <w:sz w:val="20"/>
          <w:lang w:val="en-CA"/>
        </w:rPr>
        <w:t>Verify that deck is:</w:t>
      </w:r>
    </w:p>
    <w:p w14:paraId="5763EBB7" w14:textId="77777777" w:rsidR="008823E2" w:rsidRDefault="008823E2" w:rsidP="008823E2">
      <w:pPr>
        <w:pStyle w:val="ARCATnote"/>
        <w:rPr>
          <w:color w:val="FF0000"/>
          <w:lang w:val="en-CA"/>
        </w:rPr>
      </w:pPr>
      <w:r>
        <w:rPr>
          <w:color w:val="FF0000"/>
          <w:lang w:val="en-CA"/>
        </w:rPr>
        <w:t>** NOTE TO SPECIFIER ** Architect must verify the adequacy of the structural support including dead and potential live loads for all surfaces to receive membrane.</w:t>
      </w:r>
    </w:p>
    <w:p w14:paraId="2F56B13C" w14:textId="77777777" w:rsidR="008823E2" w:rsidRDefault="008823E2" w:rsidP="008823E2">
      <w:pPr>
        <w:pStyle w:val="ARCATSubPara"/>
        <w:numPr>
          <w:ilvl w:val="3"/>
          <w:numId w:val="5"/>
        </w:numPr>
        <w:rPr>
          <w:sz w:val="20"/>
          <w:lang w:val="en-CA"/>
        </w:rPr>
      </w:pPr>
      <w:r>
        <w:rPr>
          <w:sz w:val="20"/>
          <w:lang w:val="en-CA"/>
        </w:rPr>
        <w:tab/>
        <w:t>Secure, well supported, solid, and in accordance with local code structural requirements.</w:t>
      </w:r>
    </w:p>
    <w:p w14:paraId="2BDA17E6" w14:textId="77777777" w:rsidR="008823E2" w:rsidRDefault="008823E2" w:rsidP="008823E2">
      <w:pPr>
        <w:pStyle w:val="ARCATnote"/>
        <w:rPr>
          <w:color w:val="FF0000"/>
          <w:lang w:val="en-CA"/>
        </w:rPr>
      </w:pPr>
      <w:r>
        <w:rPr>
          <w:color w:val="FF0000"/>
          <w:lang w:val="en-CA"/>
        </w:rPr>
        <w:t>** NOTE TO SPECIFIER ** Minimum required slope is 1 in 100, or 1/8 inch per foot, with an optimum of 1 in 50. 1 in 50 slope, or 1/4 inch in 12 inches, is recommended for all new construction. Coordinate with Drawings to verify proper slopes. For existing construction coordinate details with manufacturer.</w:t>
      </w:r>
    </w:p>
    <w:p w14:paraId="68D3A8DF" w14:textId="77777777" w:rsidR="008823E2" w:rsidRDefault="008823E2" w:rsidP="008823E2">
      <w:pPr>
        <w:pStyle w:val="ARCATSubPara"/>
        <w:numPr>
          <w:ilvl w:val="3"/>
          <w:numId w:val="5"/>
        </w:numPr>
        <w:rPr>
          <w:sz w:val="20"/>
          <w:lang w:val="en-CA"/>
        </w:rPr>
      </w:pPr>
      <w:r>
        <w:rPr>
          <w:sz w:val="20"/>
          <w:lang w:val="en-CA"/>
        </w:rPr>
        <w:tab/>
        <w:t>Properly sloped to drains, valleys, or eaves.</w:t>
      </w:r>
    </w:p>
    <w:p w14:paraId="1B025672" w14:textId="77777777" w:rsidR="008823E2" w:rsidRDefault="008823E2" w:rsidP="008823E2">
      <w:pPr>
        <w:pStyle w:val="ARCATSubPara"/>
        <w:numPr>
          <w:ilvl w:val="3"/>
          <w:numId w:val="5"/>
        </w:numPr>
        <w:rPr>
          <w:sz w:val="20"/>
          <w:lang w:val="en-CA"/>
        </w:rPr>
      </w:pPr>
      <w:r>
        <w:rPr>
          <w:sz w:val="20"/>
          <w:lang w:val="en-CA"/>
        </w:rPr>
        <w:tab/>
        <w:t>Clean and smooth, free of depressions, waves, and projections.</w:t>
      </w:r>
    </w:p>
    <w:p w14:paraId="43BB0850" w14:textId="77777777" w:rsidR="008823E2" w:rsidRPr="00506D2F" w:rsidRDefault="008823E2" w:rsidP="008823E2">
      <w:pPr>
        <w:pStyle w:val="ARCATSubPara"/>
        <w:numPr>
          <w:ilvl w:val="3"/>
          <w:numId w:val="5"/>
        </w:numPr>
        <w:rPr>
          <w:sz w:val="20"/>
          <w:lang w:val="en-CA"/>
        </w:rPr>
      </w:pPr>
      <w:r>
        <w:rPr>
          <w:sz w:val="20"/>
          <w:lang w:val="en-CA"/>
        </w:rPr>
        <w:tab/>
        <w:t>Dry and free of ice and snow.</w:t>
      </w:r>
    </w:p>
    <w:p w14:paraId="793AC80A" w14:textId="77777777" w:rsidR="008823E2" w:rsidRDefault="008823E2" w:rsidP="008823E2">
      <w:pPr>
        <w:pStyle w:val="ARCATArticle"/>
        <w:numPr>
          <w:ilvl w:val="1"/>
          <w:numId w:val="5"/>
        </w:numPr>
        <w:spacing w:before="200"/>
        <w:ind w:left="576" w:hanging="576"/>
        <w:rPr>
          <w:rFonts w:eastAsiaTheme="minorEastAsia"/>
          <w:sz w:val="20"/>
        </w:rPr>
      </w:pPr>
      <w:r>
        <w:rPr>
          <w:rFonts w:eastAsiaTheme="minorEastAsia"/>
          <w:sz w:val="20"/>
        </w:rPr>
        <w:tab/>
        <w:t>PREPARATION</w:t>
      </w:r>
    </w:p>
    <w:p w14:paraId="5F1925CF" w14:textId="77777777" w:rsidR="008823E2" w:rsidRDefault="008823E2" w:rsidP="008823E2">
      <w:pPr>
        <w:pStyle w:val="ARCATParagraph"/>
        <w:numPr>
          <w:ilvl w:val="2"/>
          <w:numId w:val="5"/>
        </w:numPr>
        <w:spacing w:before="200"/>
        <w:ind w:left="1152" w:hanging="576"/>
        <w:rPr>
          <w:rFonts w:eastAsiaTheme="minorEastAsia"/>
          <w:sz w:val="20"/>
        </w:rPr>
      </w:pPr>
      <w:r>
        <w:rPr>
          <w:rFonts w:eastAsiaTheme="minorEastAsia"/>
          <w:sz w:val="20"/>
        </w:rPr>
        <w:tab/>
        <w:t>Clean surfaces thoroughly prior to installation.</w:t>
      </w:r>
    </w:p>
    <w:p w14:paraId="62CC71E7" w14:textId="77777777" w:rsidR="008823E2" w:rsidRDefault="008823E2" w:rsidP="008823E2">
      <w:pPr>
        <w:pStyle w:val="ARCATParagraph"/>
        <w:numPr>
          <w:ilvl w:val="2"/>
          <w:numId w:val="5"/>
        </w:numPr>
        <w:spacing w:before="200"/>
        <w:rPr>
          <w:sz w:val="20"/>
          <w:lang w:val="en-CA"/>
        </w:rPr>
      </w:pPr>
      <w:r>
        <w:rPr>
          <w:sz w:val="20"/>
          <w:lang w:val="en-CA"/>
        </w:rPr>
        <w:t>Coordinate timing of installation to avoid construction traffic over completed traffic membrane surfaces.</w:t>
      </w:r>
    </w:p>
    <w:p w14:paraId="583AA6D9" w14:textId="77777777" w:rsidR="008823E2" w:rsidRDefault="008823E2" w:rsidP="008823E2">
      <w:pPr>
        <w:pStyle w:val="ARCATnote"/>
        <w:rPr>
          <w:color w:val="FF0000"/>
          <w:lang w:val="en-CA"/>
        </w:rPr>
      </w:pPr>
      <w:r>
        <w:rPr>
          <w:color w:val="FF0000"/>
          <w:lang w:val="en-CA"/>
        </w:rPr>
        <w:t xml:space="preserve">** NOTE TO SPECIFIER ** If wood deck is to be the substrate, delete one of the following two paragraphs. The first is for wood deck without any overlay - combustible. The second is for a non-combustible application. The minimum wood deck that is acceptable is 5/8 inch thick exterior plywood, CDX grade, with tongue-and-groove edges. </w:t>
      </w:r>
    </w:p>
    <w:p w14:paraId="5D1FBD4E" w14:textId="77777777" w:rsidR="008823E2" w:rsidRDefault="008823E2" w:rsidP="008823E2">
      <w:pPr>
        <w:pStyle w:val="ARCATParagraph"/>
        <w:numPr>
          <w:ilvl w:val="2"/>
          <w:numId w:val="5"/>
        </w:numPr>
        <w:spacing w:before="200"/>
        <w:rPr>
          <w:sz w:val="20"/>
          <w:lang w:val="en-CA"/>
        </w:rPr>
      </w:pPr>
      <w:r>
        <w:rPr>
          <w:sz w:val="20"/>
          <w:lang w:val="en-CA"/>
        </w:rPr>
        <w:tab/>
        <w:t>Wood Deck: Fill joints, knot holes, voids, and low areas with filler and sand smooth.</w:t>
      </w:r>
    </w:p>
    <w:p w14:paraId="25AE3773" w14:textId="77777777" w:rsidR="008823E2" w:rsidRDefault="008823E2" w:rsidP="008823E2">
      <w:pPr>
        <w:pStyle w:val="ARCATParagraph"/>
        <w:numPr>
          <w:ilvl w:val="2"/>
          <w:numId w:val="5"/>
        </w:numPr>
        <w:spacing w:before="200"/>
        <w:rPr>
          <w:sz w:val="20"/>
          <w:lang w:val="en-CA"/>
        </w:rPr>
      </w:pPr>
      <w:r>
        <w:rPr>
          <w:sz w:val="20"/>
          <w:lang w:val="en-CA"/>
        </w:rPr>
        <w:tab/>
        <w:t>Wood Deck: Cover with cementitious board meeting requirements of Class A approved application. Fill joints, knot holes, voids, and low areas with filler and sand smooth.</w:t>
      </w:r>
    </w:p>
    <w:p w14:paraId="2791EFA6" w14:textId="77777777" w:rsidR="008823E2" w:rsidRDefault="008823E2" w:rsidP="008823E2">
      <w:pPr>
        <w:pStyle w:val="ARCATnote"/>
        <w:rPr>
          <w:color w:val="FF0000"/>
          <w:lang w:val="en-CA"/>
        </w:rPr>
      </w:pPr>
      <w:r>
        <w:rPr>
          <w:color w:val="FF0000"/>
          <w:lang w:val="en-CA"/>
        </w:rPr>
        <w:t xml:space="preserve">** NOTE TO SPECIFIER ** Concrete deck shall be fully cured and have a steel troweled finish. </w:t>
      </w:r>
    </w:p>
    <w:p w14:paraId="24A387FA" w14:textId="77777777" w:rsidR="008823E2" w:rsidRPr="00506D2F" w:rsidRDefault="008823E2" w:rsidP="008823E2">
      <w:pPr>
        <w:pStyle w:val="ARCATParagraph"/>
        <w:numPr>
          <w:ilvl w:val="2"/>
          <w:numId w:val="5"/>
        </w:numPr>
        <w:spacing w:before="200"/>
        <w:rPr>
          <w:sz w:val="20"/>
          <w:lang w:val="en-CA"/>
        </w:rPr>
      </w:pPr>
      <w:r>
        <w:rPr>
          <w:sz w:val="20"/>
          <w:lang w:val="en-CA"/>
        </w:rPr>
        <w:tab/>
        <w:t xml:space="preserve">Concrete Deck: Fill surface imperfections and variations with leveling compound.     </w:t>
      </w:r>
      <w:r w:rsidRPr="00506D2F">
        <w:rPr>
          <w:sz w:val="20"/>
          <w:lang w:val="en-CA"/>
        </w:rPr>
        <w:t xml:space="preserve">   </w:t>
      </w:r>
      <w:r>
        <w:rPr>
          <w:sz w:val="20"/>
          <w:lang w:val="en-CA"/>
        </w:rPr>
        <w:t xml:space="preserve">     </w:t>
      </w:r>
      <w:r w:rsidRPr="00506D2F">
        <w:rPr>
          <w:sz w:val="20"/>
          <w:lang w:val="en-CA"/>
        </w:rPr>
        <w:t>Test for and remove surface contaminants.</w:t>
      </w:r>
    </w:p>
    <w:p w14:paraId="30A43F0A" w14:textId="77777777" w:rsidR="008823E2" w:rsidRDefault="008823E2" w:rsidP="008823E2">
      <w:pPr>
        <w:pStyle w:val="ARCATParagraph"/>
        <w:numPr>
          <w:ilvl w:val="2"/>
          <w:numId w:val="5"/>
        </w:numPr>
        <w:spacing w:before="200"/>
        <w:rPr>
          <w:sz w:val="20"/>
          <w:lang w:val="en-CA"/>
        </w:rPr>
      </w:pPr>
      <w:r>
        <w:rPr>
          <w:sz w:val="20"/>
          <w:lang w:val="en-CA"/>
        </w:rPr>
        <w:tab/>
        <w:t>Coordinate installation with installation of drains and similar accessories.</w:t>
      </w:r>
    </w:p>
    <w:p w14:paraId="28132578" w14:textId="77777777" w:rsidR="008823E2" w:rsidRDefault="008823E2" w:rsidP="008823E2">
      <w:pPr>
        <w:pStyle w:val="ARCATParagraph"/>
        <w:numPr>
          <w:ilvl w:val="2"/>
          <w:numId w:val="5"/>
        </w:numPr>
        <w:spacing w:before="200"/>
        <w:rPr>
          <w:sz w:val="20"/>
          <w:lang w:val="en-CA"/>
        </w:rPr>
      </w:pPr>
      <w:r>
        <w:rPr>
          <w:sz w:val="20"/>
          <w:lang w:val="en-CA"/>
        </w:rPr>
        <w:tab/>
        <w:t>Install flashings and accessories. Seal around all penetrations, drains, and edges.</w:t>
      </w:r>
    </w:p>
    <w:p w14:paraId="01914756" w14:textId="77777777" w:rsidR="008823E2" w:rsidRDefault="008823E2" w:rsidP="008823E2">
      <w:pPr>
        <w:pStyle w:val="ARCATParagraph"/>
        <w:numPr>
          <w:ilvl w:val="2"/>
          <w:numId w:val="5"/>
        </w:numPr>
        <w:spacing w:before="200"/>
        <w:rPr>
          <w:sz w:val="20"/>
          <w:lang w:val="en-CA"/>
        </w:rPr>
      </w:pPr>
      <w:r>
        <w:rPr>
          <w:sz w:val="20"/>
          <w:lang w:val="en-CA"/>
        </w:rPr>
        <w:lastRenderedPageBreak/>
        <w:tab/>
        <w:t>Membrane shall not come in contact with bituminous materials or polystyrene   insulations. Contact manufacturer for additional information.</w:t>
      </w:r>
    </w:p>
    <w:p w14:paraId="3D6A6072" w14:textId="77777777" w:rsidR="008823E2" w:rsidRDefault="008823E2" w:rsidP="008823E2">
      <w:pPr>
        <w:pStyle w:val="ARCATParagraph"/>
        <w:numPr>
          <w:ilvl w:val="2"/>
          <w:numId w:val="5"/>
        </w:numPr>
        <w:spacing w:before="200"/>
        <w:rPr>
          <w:sz w:val="20"/>
          <w:lang w:val="en-CA"/>
        </w:rPr>
      </w:pPr>
      <w:r>
        <w:rPr>
          <w:sz w:val="20"/>
          <w:lang w:val="en-CA"/>
        </w:rPr>
        <w:tab/>
        <w:t>Prepare surfaces using the methods recommended by the manufacturer for achieving the best result for the substrate under the project conditions.</w:t>
      </w:r>
    </w:p>
    <w:p w14:paraId="3502C3B7" w14:textId="77777777" w:rsidR="008823E2" w:rsidRDefault="008823E2" w:rsidP="008823E2">
      <w:pPr>
        <w:pStyle w:val="ARCATSubPara"/>
        <w:rPr>
          <w:rFonts w:eastAsiaTheme="minorEastAsia"/>
          <w:sz w:val="20"/>
        </w:rPr>
      </w:pPr>
    </w:p>
    <w:p w14:paraId="461B21AA" w14:textId="77777777" w:rsidR="008823E2" w:rsidRDefault="008823E2" w:rsidP="008823E2">
      <w:pPr>
        <w:pStyle w:val="ARCATArticle"/>
        <w:numPr>
          <w:ilvl w:val="1"/>
          <w:numId w:val="5"/>
        </w:numPr>
        <w:spacing w:before="200"/>
        <w:ind w:left="576" w:hanging="576"/>
        <w:rPr>
          <w:rFonts w:eastAsiaTheme="minorEastAsia"/>
          <w:sz w:val="20"/>
        </w:rPr>
      </w:pPr>
      <w:r>
        <w:rPr>
          <w:rFonts w:eastAsiaTheme="minorEastAsia"/>
          <w:sz w:val="20"/>
        </w:rPr>
        <w:tab/>
        <w:t>INSTALLATION</w:t>
      </w:r>
    </w:p>
    <w:p w14:paraId="19E75CF6" w14:textId="77777777" w:rsidR="008823E2" w:rsidRDefault="008823E2" w:rsidP="008823E2">
      <w:pPr>
        <w:pStyle w:val="ARCATParagraph"/>
        <w:numPr>
          <w:ilvl w:val="2"/>
          <w:numId w:val="5"/>
        </w:numPr>
        <w:spacing w:before="200"/>
        <w:ind w:left="1152" w:hanging="576"/>
        <w:rPr>
          <w:rFonts w:eastAsiaTheme="minorEastAsia"/>
          <w:sz w:val="20"/>
        </w:rPr>
      </w:pPr>
      <w:r>
        <w:rPr>
          <w:rFonts w:eastAsiaTheme="minorEastAsia"/>
          <w:sz w:val="20"/>
        </w:rPr>
        <w:tab/>
        <w:t>Install roof system in accordance with manufacturer's instructions applicable codes.</w:t>
      </w:r>
    </w:p>
    <w:p w14:paraId="5BE619EA" w14:textId="77777777" w:rsidR="008823E2" w:rsidRDefault="008823E2" w:rsidP="008823E2">
      <w:pPr>
        <w:pStyle w:val="ARCATParagraph"/>
        <w:numPr>
          <w:ilvl w:val="2"/>
          <w:numId w:val="5"/>
        </w:numPr>
        <w:spacing w:before="200"/>
        <w:rPr>
          <w:sz w:val="20"/>
          <w:lang w:val="en-CA"/>
        </w:rPr>
      </w:pPr>
      <w:r>
        <w:rPr>
          <w:sz w:val="20"/>
          <w:lang w:val="en-CA"/>
        </w:rPr>
        <w:t>Do not install when temperature is below 25 degrees F (minus 3.8 degrees C) or above 98 degrees F (36.6 degrees C). Do not install when winds are gusting over 30 mph (48.3 kph).</w:t>
      </w:r>
    </w:p>
    <w:p w14:paraId="257D09F7" w14:textId="77777777" w:rsidR="008823E2" w:rsidRDefault="008823E2" w:rsidP="008823E2">
      <w:pPr>
        <w:pStyle w:val="ARCATParagraph"/>
        <w:numPr>
          <w:ilvl w:val="2"/>
          <w:numId w:val="5"/>
        </w:numPr>
        <w:spacing w:before="200"/>
        <w:rPr>
          <w:sz w:val="20"/>
          <w:lang w:val="en-CA"/>
        </w:rPr>
      </w:pPr>
      <w:r>
        <w:rPr>
          <w:sz w:val="20"/>
          <w:lang w:val="en-CA"/>
        </w:rPr>
        <w:tab/>
        <w:t>Do not dilute primers, adhesives, coatings, or sealants.</w:t>
      </w:r>
    </w:p>
    <w:p w14:paraId="48F4080B" w14:textId="77777777" w:rsidR="008823E2" w:rsidRDefault="008823E2" w:rsidP="008823E2">
      <w:pPr>
        <w:pStyle w:val="ARCATParagraph"/>
        <w:numPr>
          <w:ilvl w:val="2"/>
          <w:numId w:val="5"/>
        </w:numPr>
        <w:spacing w:before="200"/>
        <w:rPr>
          <w:sz w:val="20"/>
          <w:lang w:val="en-CA"/>
        </w:rPr>
      </w:pPr>
      <w:r>
        <w:rPr>
          <w:sz w:val="20"/>
          <w:lang w:val="en-CA"/>
        </w:rPr>
        <w:tab/>
        <w:t>Install membrane with minimum number of seams possible. Overlap seams 3/4 inch (19 mm), to shed water; heat-weld all seams.</w:t>
      </w:r>
    </w:p>
    <w:p w14:paraId="54E57A7E" w14:textId="77777777" w:rsidR="008823E2" w:rsidRDefault="008823E2" w:rsidP="008823E2">
      <w:pPr>
        <w:pStyle w:val="ARCATParagraph"/>
        <w:numPr>
          <w:ilvl w:val="2"/>
          <w:numId w:val="5"/>
        </w:numPr>
        <w:spacing w:before="200"/>
        <w:rPr>
          <w:sz w:val="20"/>
          <w:lang w:val="en-CA"/>
        </w:rPr>
      </w:pPr>
      <w:r>
        <w:rPr>
          <w:sz w:val="20"/>
          <w:lang w:val="en-CA"/>
        </w:rPr>
        <w:tab/>
        <w:t>Adhere membrane to substrate.</w:t>
      </w:r>
    </w:p>
    <w:p w14:paraId="02990E37" w14:textId="77777777" w:rsidR="008823E2" w:rsidRDefault="008823E2" w:rsidP="008823E2">
      <w:pPr>
        <w:pStyle w:val="ARCATParagraph"/>
        <w:numPr>
          <w:ilvl w:val="2"/>
          <w:numId w:val="5"/>
        </w:numPr>
        <w:spacing w:before="200"/>
        <w:rPr>
          <w:sz w:val="20"/>
          <w:lang w:val="en-CA"/>
        </w:rPr>
      </w:pPr>
      <w:r>
        <w:rPr>
          <w:sz w:val="20"/>
          <w:lang w:val="en-CA"/>
        </w:rPr>
        <w:tab/>
        <w:t>Mechanically fasten all perimeter edges and penetrations.</w:t>
      </w:r>
    </w:p>
    <w:p w14:paraId="44C310AC" w14:textId="77777777" w:rsidR="008823E2" w:rsidRDefault="008823E2" w:rsidP="008823E2">
      <w:pPr>
        <w:pStyle w:val="ARCATArticle"/>
        <w:numPr>
          <w:ilvl w:val="1"/>
          <w:numId w:val="5"/>
        </w:numPr>
        <w:spacing w:before="200"/>
        <w:rPr>
          <w:sz w:val="20"/>
          <w:lang w:val="en-CA"/>
        </w:rPr>
      </w:pPr>
      <w:r>
        <w:rPr>
          <w:sz w:val="20"/>
          <w:lang w:val="en-CA"/>
        </w:rPr>
        <w:tab/>
        <w:t>CLEANING</w:t>
      </w:r>
    </w:p>
    <w:p w14:paraId="0A637546" w14:textId="77777777" w:rsidR="008823E2" w:rsidRDefault="008823E2" w:rsidP="008823E2">
      <w:pPr>
        <w:pStyle w:val="ARCATParagraph"/>
        <w:numPr>
          <w:ilvl w:val="2"/>
          <w:numId w:val="5"/>
        </w:numPr>
        <w:spacing w:before="200"/>
        <w:rPr>
          <w:sz w:val="20"/>
          <w:lang w:val="en-CA"/>
        </w:rPr>
      </w:pPr>
      <w:r>
        <w:rPr>
          <w:sz w:val="20"/>
          <w:lang w:val="en-CA"/>
        </w:rPr>
        <w:tab/>
        <w:t>Clean soiled areas in accordance with manufacturer's recommendations.</w:t>
      </w:r>
    </w:p>
    <w:p w14:paraId="2496C04B" w14:textId="77777777" w:rsidR="008823E2" w:rsidRDefault="008823E2" w:rsidP="008823E2">
      <w:pPr>
        <w:pStyle w:val="ARCATArticle"/>
        <w:numPr>
          <w:ilvl w:val="1"/>
          <w:numId w:val="5"/>
        </w:numPr>
        <w:spacing w:before="200"/>
        <w:rPr>
          <w:sz w:val="20"/>
          <w:lang w:val="en-CA"/>
        </w:rPr>
      </w:pPr>
      <w:r>
        <w:rPr>
          <w:sz w:val="20"/>
          <w:lang w:val="en-CA"/>
        </w:rPr>
        <w:tab/>
        <w:t>PROTECTION</w:t>
      </w:r>
    </w:p>
    <w:p w14:paraId="465BCA1F" w14:textId="77777777" w:rsidR="008823E2" w:rsidRDefault="008823E2" w:rsidP="008823E2">
      <w:pPr>
        <w:pStyle w:val="ARCATParagraph"/>
        <w:numPr>
          <w:ilvl w:val="2"/>
          <w:numId w:val="5"/>
        </w:numPr>
        <w:spacing w:before="200"/>
        <w:rPr>
          <w:sz w:val="20"/>
          <w:lang w:val="en-CA"/>
        </w:rPr>
      </w:pPr>
      <w:r>
        <w:rPr>
          <w:sz w:val="20"/>
          <w:lang w:val="en-CA"/>
        </w:rPr>
        <w:tab/>
        <w:t>Protect installed products until completion of project.</w:t>
      </w:r>
    </w:p>
    <w:p w14:paraId="4A65EF09" w14:textId="77777777" w:rsidR="008823E2" w:rsidRDefault="008823E2" w:rsidP="008823E2">
      <w:pPr>
        <w:pStyle w:val="ARCATParagraph"/>
        <w:numPr>
          <w:ilvl w:val="2"/>
          <w:numId w:val="5"/>
        </w:numPr>
        <w:spacing w:before="200"/>
        <w:rPr>
          <w:sz w:val="20"/>
          <w:lang w:val="en-CA"/>
        </w:rPr>
      </w:pPr>
      <w:r>
        <w:rPr>
          <w:sz w:val="20"/>
          <w:lang w:val="en-CA"/>
        </w:rPr>
        <w:tab/>
        <w:t>Avoid construction traffic over completed traffic membrane surfaces.</w:t>
      </w:r>
    </w:p>
    <w:p w14:paraId="43901C10" w14:textId="77777777" w:rsidR="008823E2" w:rsidRPr="00506D2F" w:rsidRDefault="008823E2" w:rsidP="008823E2">
      <w:pPr>
        <w:pStyle w:val="ARCATParagraph"/>
        <w:numPr>
          <w:ilvl w:val="2"/>
          <w:numId w:val="5"/>
        </w:numPr>
        <w:spacing w:before="200"/>
        <w:rPr>
          <w:sz w:val="20"/>
          <w:lang w:val="en-CA"/>
        </w:rPr>
      </w:pPr>
      <w:r>
        <w:rPr>
          <w:sz w:val="20"/>
          <w:lang w:val="en-CA"/>
        </w:rPr>
        <w:tab/>
        <w:t>Touch-up, repair or replace damaged products before Substantial Completion.</w:t>
      </w:r>
    </w:p>
    <w:p w14:paraId="0A916BF4" w14:textId="77777777" w:rsidR="008823E2" w:rsidRDefault="008823E2" w:rsidP="008823E2">
      <w:pPr>
        <w:pStyle w:val="ARCATNormal"/>
        <w:rPr>
          <w:rFonts w:eastAsiaTheme="minorEastAsia"/>
          <w:sz w:val="20"/>
        </w:rPr>
      </w:pPr>
    </w:p>
    <w:p w14:paraId="07E736D4" w14:textId="77777777" w:rsidR="008823E2" w:rsidRDefault="008823E2" w:rsidP="008823E2">
      <w:pPr>
        <w:pStyle w:val="ARCATTitle"/>
        <w:jc w:val="center"/>
        <w:rPr>
          <w:rFonts w:eastAsiaTheme="minorEastAsia"/>
          <w:sz w:val="20"/>
        </w:rPr>
      </w:pPr>
      <w:r>
        <w:rPr>
          <w:rFonts w:eastAsiaTheme="minorEastAsia"/>
          <w:sz w:val="20"/>
        </w:rPr>
        <w:t>END OF SECTION</w:t>
      </w:r>
    </w:p>
    <w:p w14:paraId="5BA1AEA5" w14:textId="77777777" w:rsidR="00227D14" w:rsidRDefault="00227D14"/>
    <w:sectPr w:rsidR="00227D14" w:rsidSect="008823E2">
      <w:headerReference w:type="default" r:id="rId11"/>
      <w:footerReference w:type="default" r:id="rId12"/>
      <w:pgSz w:w="12240" w:h="15840"/>
      <w:pgMar w:top="1440" w:right="1800" w:bottom="1440" w:left="18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43C2C" w14:textId="77777777" w:rsidR="008823E2" w:rsidRDefault="008823E2">
    <w:pPr>
      <w:pStyle w:val="ARCATfooter"/>
    </w:pPr>
    <w:r>
      <w:rPr>
        <w:rFonts w:eastAsiaTheme="minorEastAsia"/>
        <w:sz w:val="20"/>
      </w:rPr>
      <w:t>07 54 00-</w:t>
    </w:r>
    <w:r>
      <w:rPr>
        <w:rFonts w:eastAsiaTheme="minorEastAsia"/>
        <w:snapToGrid w:val="0"/>
        <w:sz w:val="20"/>
      </w:rPr>
      <w:fldChar w:fldCharType="begin"/>
    </w:r>
    <w:r>
      <w:rPr>
        <w:rFonts w:eastAsiaTheme="minorEastAsia"/>
        <w:snapToGrid w:val="0"/>
        <w:sz w:val="20"/>
      </w:rPr>
      <w:instrText xml:space="preserve"> PAGE </w:instrText>
    </w:r>
    <w:r>
      <w:rPr>
        <w:rFonts w:eastAsiaTheme="minorEastAsia"/>
        <w:snapToGrid w:val="0"/>
        <w:sz w:val="20"/>
      </w:rPr>
      <w:fldChar w:fldCharType="separate"/>
    </w:r>
    <w:r>
      <w:rPr>
        <w:rFonts w:eastAsiaTheme="minorEastAsia"/>
        <w:noProof/>
        <w:snapToGrid w:val="0"/>
        <w:sz w:val="20"/>
      </w:rPr>
      <w:t>5</w:t>
    </w:r>
    <w:r>
      <w:rPr>
        <w:rFonts w:eastAsiaTheme="minorEastAsia"/>
        <w:snapToGrid w:val="0"/>
        <w:sz w:val="20"/>
      </w:rPr>
      <w:fldChar w:fldCharType="end"/>
    </w:r>
    <w:r>
      <w:rPr>
        <w:rFonts w:eastAsiaTheme="minorEastAsia"/>
        <w:sz w:val="20"/>
      </w:rPr>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40C083" w14:textId="77777777" w:rsidR="008823E2" w:rsidRDefault="008823E2">
    <w:pPr>
      <w:pStyle w:val="ARCATheader"/>
      <w:tabs>
        <w:tab w:val="right" w:pos="8640"/>
      </w:tabs>
      <w:rPr>
        <w:rFonts w:eastAsiaTheme="minor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suff w:val="nothing"/>
      <w:lvlText w:val="PART  %1"/>
      <w:lvlJc w:val="left"/>
    </w:lvl>
    <w:lvl w:ilvl="1">
      <w:start w:val="1"/>
      <w:numFmt w:val="decimal"/>
      <w:suff w:val="nothing"/>
      <w:lvlText w:val="%1.%2 "/>
      <w:lvlJc w:val="left"/>
    </w:lvl>
    <w:lvl w:ilvl="2">
      <w:start w:val="1"/>
      <w:numFmt w:val="upperLetter"/>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1" w15:restartNumberingAfterBreak="0">
    <w:nsid w:val="06587DD6"/>
    <w:multiLevelType w:val="multilevel"/>
    <w:tmpl w:val="80B89E80"/>
    <w:lvl w:ilvl="0">
      <w:start w:val="2"/>
      <w:numFmt w:val="decimal"/>
      <w:lvlText w:val="%1"/>
      <w:lvlJc w:val="left"/>
      <w:pPr>
        <w:ind w:left="360" w:hanging="360"/>
      </w:pPr>
      <w:rPr>
        <w:rFonts w:hint="default"/>
      </w:rPr>
    </w:lvl>
    <w:lvl w:ilvl="1">
      <w:start w:val="1"/>
      <w:numFmt w:val="upperLetter"/>
      <w:lvlText w:val="%2."/>
      <w:lvlJc w:val="left"/>
      <w:pPr>
        <w:ind w:left="360" w:hanging="360"/>
      </w:pPr>
      <w:rPr>
        <w:rFonts w:ascii="Arial" w:eastAsia="Times New Roman" w:hAnsi="Arial" w:cs="Arial"/>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F2F5B17"/>
    <w:multiLevelType w:val="multilevel"/>
    <w:tmpl w:val="00000001"/>
    <w:lvl w:ilvl="0">
      <w:start w:val="1"/>
      <w:numFmt w:val="decimal"/>
      <w:suff w:val="nothing"/>
      <w:lvlText w:val="PART  %1"/>
      <w:lvlJc w:val="left"/>
    </w:lvl>
    <w:lvl w:ilvl="1">
      <w:start w:val="1"/>
      <w:numFmt w:val="decimal"/>
      <w:suff w:val="nothing"/>
      <w:lvlText w:val="%1.%2 "/>
      <w:lvlJc w:val="left"/>
    </w:lvl>
    <w:lvl w:ilvl="2">
      <w:start w:val="1"/>
      <w:numFmt w:val="upperLetter"/>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3" w15:restartNumberingAfterBreak="0">
    <w:nsid w:val="394847F7"/>
    <w:multiLevelType w:val="hybridMultilevel"/>
    <w:tmpl w:val="CACA5214"/>
    <w:lvl w:ilvl="0" w:tplc="C8085E22">
      <w:start w:val="1"/>
      <w:numFmt w:val="upperLetter"/>
      <w:lvlText w:val="%1."/>
      <w:lvlJc w:val="left"/>
      <w:pPr>
        <w:ind w:left="1692" w:hanging="1080"/>
      </w:pPr>
      <w:rPr>
        <w:rFonts w:hint="default"/>
      </w:rPr>
    </w:lvl>
    <w:lvl w:ilvl="1" w:tplc="04090019" w:tentative="1">
      <w:start w:val="1"/>
      <w:numFmt w:val="lowerLetter"/>
      <w:lvlText w:val="%2."/>
      <w:lvlJc w:val="left"/>
      <w:pPr>
        <w:ind w:left="1692" w:hanging="360"/>
      </w:pPr>
    </w:lvl>
    <w:lvl w:ilvl="2" w:tplc="0409001B" w:tentative="1">
      <w:start w:val="1"/>
      <w:numFmt w:val="lowerRoman"/>
      <w:lvlText w:val="%3."/>
      <w:lvlJc w:val="right"/>
      <w:pPr>
        <w:ind w:left="2412" w:hanging="180"/>
      </w:pPr>
    </w:lvl>
    <w:lvl w:ilvl="3" w:tplc="0409000F" w:tentative="1">
      <w:start w:val="1"/>
      <w:numFmt w:val="decimal"/>
      <w:lvlText w:val="%4."/>
      <w:lvlJc w:val="left"/>
      <w:pPr>
        <w:ind w:left="3132" w:hanging="360"/>
      </w:pPr>
    </w:lvl>
    <w:lvl w:ilvl="4" w:tplc="04090019" w:tentative="1">
      <w:start w:val="1"/>
      <w:numFmt w:val="lowerLetter"/>
      <w:lvlText w:val="%5."/>
      <w:lvlJc w:val="left"/>
      <w:pPr>
        <w:ind w:left="3852" w:hanging="360"/>
      </w:pPr>
    </w:lvl>
    <w:lvl w:ilvl="5" w:tplc="0409001B" w:tentative="1">
      <w:start w:val="1"/>
      <w:numFmt w:val="lowerRoman"/>
      <w:lvlText w:val="%6."/>
      <w:lvlJc w:val="right"/>
      <w:pPr>
        <w:ind w:left="4572" w:hanging="180"/>
      </w:pPr>
    </w:lvl>
    <w:lvl w:ilvl="6" w:tplc="0409000F" w:tentative="1">
      <w:start w:val="1"/>
      <w:numFmt w:val="decimal"/>
      <w:lvlText w:val="%7."/>
      <w:lvlJc w:val="left"/>
      <w:pPr>
        <w:ind w:left="5292" w:hanging="360"/>
      </w:pPr>
    </w:lvl>
    <w:lvl w:ilvl="7" w:tplc="04090019" w:tentative="1">
      <w:start w:val="1"/>
      <w:numFmt w:val="lowerLetter"/>
      <w:lvlText w:val="%8."/>
      <w:lvlJc w:val="left"/>
      <w:pPr>
        <w:ind w:left="6012" w:hanging="360"/>
      </w:pPr>
    </w:lvl>
    <w:lvl w:ilvl="8" w:tplc="0409001B" w:tentative="1">
      <w:start w:val="1"/>
      <w:numFmt w:val="lowerRoman"/>
      <w:lvlText w:val="%9."/>
      <w:lvlJc w:val="right"/>
      <w:pPr>
        <w:ind w:left="6732" w:hanging="180"/>
      </w:pPr>
    </w:lvl>
  </w:abstractNum>
  <w:abstractNum w:abstractNumId="4" w15:restartNumberingAfterBreak="0">
    <w:nsid w:val="41AC1DF4"/>
    <w:multiLevelType w:val="multilevel"/>
    <w:tmpl w:val="A9EA1DB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70B52E3E"/>
    <w:multiLevelType w:val="hybridMultilevel"/>
    <w:tmpl w:val="C13213A4"/>
    <w:lvl w:ilvl="0" w:tplc="D4962CDE">
      <w:start w:val="3"/>
      <w:numFmt w:val="decimal"/>
      <w:lvlText w:val="%1"/>
      <w:lvlJc w:val="left"/>
      <w:pPr>
        <w:ind w:left="1512" w:hanging="360"/>
      </w:pPr>
      <w:rPr>
        <w:rFonts w:hint="default"/>
      </w:r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6" w15:restartNumberingAfterBreak="0">
    <w:nsid w:val="7DF31589"/>
    <w:multiLevelType w:val="multilevel"/>
    <w:tmpl w:val="00000001"/>
    <w:lvl w:ilvl="0">
      <w:start w:val="1"/>
      <w:numFmt w:val="decimal"/>
      <w:suff w:val="nothing"/>
      <w:lvlText w:val="PART  %1"/>
      <w:lvlJc w:val="left"/>
    </w:lvl>
    <w:lvl w:ilvl="1">
      <w:start w:val="1"/>
      <w:numFmt w:val="decimal"/>
      <w:suff w:val="nothing"/>
      <w:lvlText w:val="%1.%2 "/>
      <w:lvlJc w:val="left"/>
    </w:lvl>
    <w:lvl w:ilvl="2">
      <w:start w:val="1"/>
      <w:numFmt w:val="upperLetter"/>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num w:numId="1" w16cid:durableId="777331154">
    <w:abstractNumId w:val="0"/>
  </w:num>
  <w:num w:numId="2" w16cid:durableId="1118916659">
    <w:abstractNumId w:val="6"/>
  </w:num>
  <w:num w:numId="3" w16cid:durableId="897128826">
    <w:abstractNumId w:val="5"/>
  </w:num>
  <w:num w:numId="4" w16cid:durableId="939223581">
    <w:abstractNumId w:val="2"/>
  </w:num>
  <w:num w:numId="5" w16cid:durableId="1796481387">
    <w:abstractNumId w:val="1"/>
  </w:num>
  <w:num w:numId="6" w16cid:durableId="340470390">
    <w:abstractNumId w:val="4"/>
  </w:num>
  <w:num w:numId="7" w16cid:durableId="7907092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23E2"/>
    <w:rsid w:val="001F6293"/>
    <w:rsid w:val="00227D14"/>
    <w:rsid w:val="008823E2"/>
    <w:rsid w:val="00F24D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DCAC91"/>
  <w15:chartTrackingRefBased/>
  <w15:docId w15:val="{F3953B5E-DFF4-4B92-9FBD-1FCB8A3FF1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23E2"/>
    <w:pPr>
      <w:spacing w:after="200" w:line="276" w:lineRule="auto"/>
    </w:pPr>
    <w:rPr>
      <w:rFonts w:eastAsiaTheme="minorEastAsia"/>
      <w:kern w:val="0"/>
      <w:sz w:val="22"/>
      <w:szCs w:val="22"/>
      <w14:ligatures w14:val="none"/>
    </w:rPr>
  </w:style>
  <w:style w:type="paragraph" w:styleId="Heading1">
    <w:name w:val="heading 1"/>
    <w:basedOn w:val="Normal"/>
    <w:next w:val="Normal"/>
    <w:link w:val="Heading1Char"/>
    <w:uiPriority w:val="9"/>
    <w:qFormat/>
    <w:rsid w:val="008823E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823E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823E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823E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823E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823E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823E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823E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823E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23E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823E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823E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823E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823E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823E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823E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823E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823E2"/>
    <w:rPr>
      <w:rFonts w:eastAsiaTheme="majorEastAsia" w:cstheme="majorBidi"/>
      <w:color w:val="272727" w:themeColor="text1" w:themeTint="D8"/>
    </w:rPr>
  </w:style>
  <w:style w:type="paragraph" w:styleId="Title">
    <w:name w:val="Title"/>
    <w:basedOn w:val="Normal"/>
    <w:next w:val="Normal"/>
    <w:link w:val="TitleChar"/>
    <w:uiPriority w:val="10"/>
    <w:qFormat/>
    <w:rsid w:val="008823E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823E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823E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823E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823E2"/>
    <w:pPr>
      <w:spacing w:before="160"/>
      <w:jc w:val="center"/>
    </w:pPr>
    <w:rPr>
      <w:i/>
      <w:iCs/>
      <w:color w:val="404040" w:themeColor="text1" w:themeTint="BF"/>
    </w:rPr>
  </w:style>
  <w:style w:type="character" w:customStyle="1" w:styleId="QuoteChar">
    <w:name w:val="Quote Char"/>
    <w:basedOn w:val="DefaultParagraphFont"/>
    <w:link w:val="Quote"/>
    <w:uiPriority w:val="29"/>
    <w:rsid w:val="008823E2"/>
    <w:rPr>
      <w:i/>
      <w:iCs/>
      <w:color w:val="404040" w:themeColor="text1" w:themeTint="BF"/>
    </w:rPr>
  </w:style>
  <w:style w:type="paragraph" w:styleId="ListParagraph">
    <w:name w:val="List Paragraph"/>
    <w:basedOn w:val="Normal"/>
    <w:uiPriority w:val="34"/>
    <w:qFormat/>
    <w:rsid w:val="008823E2"/>
    <w:pPr>
      <w:ind w:left="720"/>
      <w:contextualSpacing/>
    </w:pPr>
  </w:style>
  <w:style w:type="character" w:styleId="IntenseEmphasis">
    <w:name w:val="Intense Emphasis"/>
    <w:basedOn w:val="DefaultParagraphFont"/>
    <w:uiPriority w:val="21"/>
    <w:qFormat/>
    <w:rsid w:val="008823E2"/>
    <w:rPr>
      <w:i/>
      <w:iCs/>
      <w:color w:val="0F4761" w:themeColor="accent1" w:themeShade="BF"/>
    </w:rPr>
  </w:style>
  <w:style w:type="paragraph" w:styleId="IntenseQuote">
    <w:name w:val="Intense Quote"/>
    <w:basedOn w:val="Normal"/>
    <w:next w:val="Normal"/>
    <w:link w:val="IntenseQuoteChar"/>
    <w:uiPriority w:val="30"/>
    <w:qFormat/>
    <w:rsid w:val="008823E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823E2"/>
    <w:rPr>
      <w:i/>
      <w:iCs/>
      <w:color w:val="0F4761" w:themeColor="accent1" w:themeShade="BF"/>
    </w:rPr>
  </w:style>
  <w:style w:type="character" w:styleId="IntenseReference">
    <w:name w:val="Intense Reference"/>
    <w:basedOn w:val="DefaultParagraphFont"/>
    <w:uiPriority w:val="32"/>
    <w:qFormat/>
    <w:rsid w:val="008823E2"/>
    <w:rPr>
      <w:b/>
      <w:bCs/>
      <w:smallCaps/>
      <w:color w:val="0F4761" w:themeColor="accent1" w:themeShade="BF"/>
      <w:spacing w:val="5"/>
    </w:rPr>
  </w:style>
  <w:style w:type="paragraph" w:customStyle="1" w:styleId="ARCATNormal">
    <w:name w:val="ARCAT Normal"/>
    <w:rsid w:val="008823E2"/>
    <w:pPr>
      <w:widowControl w:val="0"/>
      <w:autoSpaceDE w:val="0"/>
      <w:autoSpaceDN w:val="0"/>
      <w:adjustRightInd w:val="0"/>
      <w:spacing w:after="0" w:line="240" w:lineRule="auto"/>
    </w:pPr>
    <w:rPr>
      <w:rFonts w:ascii="Arial" w:eastAsia="Times New Roman" w:hAnsi="Arial" w:cs="Arial"/>
      <w:kern w:val="0"/>
      <w14:ligatures w14:val="none"/>
    </w:rPr>
  </w:style>
  <w:style w:type="paragraph" w:customStyle="1" w:styleId="ARCATPart">
    <w:name w:val="ARCAT Part"/>
    <w:uiPriority w:val="99"/>
    <w:rsid w:val="008823E2"/>
    <w:pPr>
      <w:widowControl w:val="0"/>
      <w:autoSpaceDE w:val="0"/>
      <w:autoSpaceDN w:val="0"/>
      <w:adjustRightInd w:val="0"/>
      <w:spacing w:after="0" w:line="240" w:lineRule="auto"/>
    </w:pPr>
    <w:rPr>
      <w:rFonts w:ascii="Arial" w:eastAsia="Times New Roman" w:hAnsi="Arial" w:cs="Arial"/>
      <w:kern w:val="0"/>
      <w14:ligatures w14:val="none"/>
    </w:rPr>
  </w:style>
  <w:style w:type="paragraph" w:customStyle="1" w:styleId="ARCATArticle">
    <w:name w:val="ARCAT Article"/>
    <w:uiPriority w:val="99"/>
    <w:rsid w:val="008823E2"/>
    <w:pPr>
      <w:widowControl w:val="0"/>
      <w:autoSpaceDE w:val="0"/>
      <w:autoSpaceDN w:val="0"/>
      <w:adjustRightInd w:val="0"/>
      <w:spacing w:after="0" w:line="240" w:lineRule="auto"/>
    </w:pPr>
    <w:rPr>
      <w:rFonts w:ascii="Arial" w:eastAsia="Times New Roman" w:hAnsi="Arial" w:cs="Arial"/>
      <w:kern w:val="0"/>
      <w14:ligatures w14:val="none"/>
    </w:rPr>
  </w:style>
  <w:style w:type="paragraph" w:customStyle="1" w:styleId="ARCATParagraph">
    <w:name w:val="ARCAT Paragraph"/>
    <w:uiPriority w:val="99"/>
    <w:rsid w:val="008823E2"/>
    <w:pPr>
      <w:widowControl w:val="0"/>
      <w:autoSpaceDE w:val="0"/>
      <w:autoSpaceDN w:val="0"/>
      <w:adjustRightInd w:val="0"/>
      <w:spacing w:after="0" w:line="240" w:lineRule="auto"/>
    </w:pPr>
    <w:rPr>
      <w:rFonts w:ascii="Arial" w:eastAsia="Times New Roman" w:hAnsi="Arial" w:cs="Arial"/>
      <w:kern w:val="0"/>
      <w14:ligatures w14:val="none"/>
    </w:rPr>
  </w:style>
  <w:style w:type="paragraph" w:customStyle="1" w:styleId="ARCATSubPara">
    <w:name w:val="ARCAT SubPara"/>
    <w:uiPriority w:val="99"/>
    <w:rsid w:val="008823E2"/>
    <w:pPr>
      <w:widowControl w:val="0"/>
      <w:autoSpaceDE w:val="0"/>
      <w:autoSpaceDN w:val="0"/>
      <w:adjustRightInd w:val="0"/>
      <w:spacing w:after="0" w:line="240" w:lineRule="auto"/>
    </w:pPr>
    <w:rPr>
      <w:rFonts w:ascii="Arial" w:eastAsia="Times New Roman" w:hAnsi="Arial" w:cs="Arial"/>
      <w:kern w:val="0"/>
      <w14:ligatures w14:val="none"/>
    </w:rPr>
  </w:style>
  <w:style w:type="paragraph" w:customStyle="1" w:styleId="ARCATSubSub1">
    <w:name w:val="ARCAT SubSub1"/>
    <w:uiPriority w:val="99"/>
    <w:rsid w:val="008823E2"/>
    <w:pPr>
      <w:widowControl w:val="0"/>
      <w:autoSpaceDE w:val="0"/>
      <w:autoSpaceDN w:val="0"/>
      <w:adjustRightInd w:val="0"/>
      <w:spacing w:after="0" w:line="240" w:lineRule="auto"/>
    </w:pPr>
    <w:rPr>
      <w:rFonts w:ascii="Arial" w:eastAsia="Times New Roman" w:hAnsi="Arial" w:cs="Arial"/>
      <w:kern w:val="0"/>
      <w14:ligatures w14:val="none"/>
    </w:rPr>
  </w:style>
  <w:style w:type="paragraph" w:customStyle="1" w:styleId="ARCATheader">
    <w:name w:val="ARCAT header"/>
    <w:uiPriority w:val="99"/>
    <w:rsid w:val="008823E2"/>
    <w:pPr>
      <w:widowControl w:val="0"/>
      <w:autoSpaceDE w:val="0"/>
      <w:autoSpaceDN w:val="0"/>
      <w:adjustRightInd w:val="0"/>
      <w:spacing w:after="0" w:line="240" w:lineRule="auto"/>
    </w:pPr>
    <w:rPr>
      <w:rFonts w:ascii="Arial" w:eastAsia="Times New Roman" w:hAnsi="Arial" w:cs="Arial"/>
      <w:kern w:val="0"/>
      <w14:ligatures w14:val="none"/>
    </w:rPr>
  </w:style>
  <w:style w:type="paragraph" w:customStyle="1" w:styleId="ARCATfooter">
    <w:name w:val="ARCAT footer"/>
    <w:uiPriority w:val="99"/>
    <w:rsid w:val="008823E2"/>
    <w:pPr>
      <w:widowControl w:val="0"/>
      <w:autoSpaceDE w:val="0"/>
      <w:autoSpaceDN w:val="0"/>
      <w:adjustRightInd w:val="0"/>
      <w:spacing w:after="0" w:line="240" w:lineRule="auto"/>
      <w:jc w:val="center"/>
    </w:pPr>
    <w:rPr>
      <w:rFonts w:ascii="Arial" w:eastAsia="Times New Roman" w:hAnsi="Arial" w:cs="Arial"/>
      <w:kern w:val="0"/>
      <w14:ligatures w14:val="none"/>
    </w:rPr>
  </w:style>
  <w:style w:type="paragraph" w:customStyle="1" w:styleId="ARCATnote">
    <w:name w:val="ARCAT note"/>
    <w:uiPriority w:val="99"/>
    <w:rsid w:val="008823E2"/>
    <w:pPr>
      <w:widowControl w:val="0"/>
      <w:pBdr>
        <w:top w:val="dotted" w:sz="4" w:space="1" w:color="FF0000"/>
        <w:left w:val="dotted" w:sz="4" w:space="4" w:color="FF0000"/>
        <w:bottom w:val="dotted" w:sz="4" w:space="1" w:color="FF0000"/>
        <w:right w:val="dotted" w:sz="4" w:space="4" w:color="FF0000"/>
      </w:pBdr>
      <w:autoSpaceDE w:val="0"/>
      <w:autoSpaceDN w:val="0"/>
      <w:adjustRightInd w:val="0"/>
      <w:spacing w:after="0" w:line="240" w:lineRule="auto"/>
    </w:pPr>
    <w:rPr>
      <w:rFonts w:ascii="Arial" w:eastAsia="Times New Roman" w:hAnsi="Arial" w:cs="Arial"/>
      <w:b/>
      <w:vanish/>
      <w:kern w:val="0"/>
      <w:sz w:val="20"/>
      <w14:ligatures w14:val="none"/>
    </w:rPr>
  </w:style>
  <w:style w:type="paragraph" w:customStyle="1" w:styleId="ARCATTitle">
    <w:name w:val="ARCAT Title"/>
    <w:uiPriority w:val="99"/>
    <w:rsid w:val="008823E2"/>
    <w:pPr>
      <w:widowControl w:val="0"/>
      <w:autoSpaceDE w:val="0"/>
      <w:autoSpaceDN w:val="0"/>
      <w:adjustRightInd w:val="0"/>
      <w:spacing w:after="0" w:line="240" w:lineRule="auto"/>
    </w:pPr>
    <w:rPr>
      <w:rFonts w:ascii="Arial" w:eastAsia="Times New Roman" w:hAnsi="Arial" w:cs="Arial"/>
      <w:kern w:val="0"/>
      <w14:ligatures w14:val="none"/>
    </w:rPr>
  </w:style>
  <w:style w:type="character" w:styleId="Hyperlink">
    <w:name w:val="Hyperlink"/>
    <w:basedOn w:val="DefaultParagraphFont"/>
    <w:uiPriority w:val="99"/>
    <w:unhideWhenUsed/>
    <w:rsid w:val="008823E2"/>
    <w:rPr>
      <w:color w:val="467886" w:themeColor="hyperlink"/>
      <w:u w:val="single"/>
    </w:rPr>
  </w:style>
  <w:style w:type="table" w:styleId="TableGrid">
    <w:name w:val="Table Grid"/>
    <w:basedOn w:val="TableNormal"/>
    <w:uiPriority w:val="39"/>
    <w:rsid w:val="008823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rcat.com/arcatcos/cos32/arc32538.htm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flexroofingsystems.com"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 TargetMode="External"/><Relationship Id="rId11" Type="http://schemas.openxmlformats.org/officeDocument/2006/relationships/header" Target="header1.xml"/><Relationship Id="rId5" Type="http://schemas.openxmlformats.org/officeDocument/2006/relationships/image" Target="media/image1.png"/><Relationship Id="rId10" Type="http://schemas.openxmlformats.org/officeDocument/2006/relationships/hyperlink" Target="http://www.flexroofingsystems.com" TargetMode="External"/><Relationship Id="rId4" Type="http://schemas.openxmlformats.org/officeDocument/2006/relationships/webSettings" Target="webSettings.xml"/><Relationship Id="rId9" Type="http://schemas.openxmlformats.org/officeDocument/2006/relationships/hyperlink" Target="mailto:request%20info%20(technical@flexmembranes.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2158</Words>
  <Characters>12307</Characters>
  <Application>Microsoft Office Word</Application>
  <DocSecurity>0</DocSecurity>
  <Lines>102</Lines>
  <Paragraphs>28</Paragraphs>
  <ScaleCrop>false</ScaleCrop>
  <Company/>
  <LinksUpToDate>false</LinksUpToDate>
  <CharactersWithSpaces>14437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Jacob  Marquard</dc:creator>
  <cp:keywords/>
  <dc:description/>
  <cp:lastModifiedBy>Jacob  Marquard</cp:lastModifiedBy>
  <cp:revision>1</cp:revision>
  <dcterms:created xsi:type="dcterms:W3CDTF">2026-03-06T20:44:00Z</dcterms:created>
  <dcterms:modified xsi:type="dcterms:W3CDTF">2026-03-06T20:46:00Z</dcterms:modified>
</cp:coreProperties>
</file>